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4D6" w:rsidRPr="00936162" w:rsidRDefault="00F014D6" w:rsidP="00F014D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651850" w:rsidRDefault="00F014D6" w:rsidP="00F014D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F014D6" w:rsidRPr="00936162" w:rsidRDefault="00F014D6" w:rsidP="00F014D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1662-р</w:t>
      </w:r>
    </w:p>
    <w:p w:rsidR="00F014D6" w:rsidRPr="00936162" w:rsidRDefault="00F014D6" w:rsidP="00F014D6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«Об отказе в предоставлении разрешения на отклонение </w:t>
      </w:r>
      <w:r w:rsidRPr="00936162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Комсомольской, 30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Астрахани»</w:t>
      </w:r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>В связи с обращением Лушниковой М.Ю. от 11.03.2019 № 05-04-01-1711,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 xml:space="preserve"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</w:t>
      </w:r>
      <w:r w:rsidRPr="00936162">
        <w:rPr>
          <w:caps/>
          <w:spacing w:val="0"/>
        </w:rPr>
        <w:t>ф</w:t>
      </w:r>
      <w:r w:rsidRPr="00936162">
        <w:rPr>
          <w:spacing w:val="0"/>
        </w:rPr>
        <w:t>едерального закона от 30.12.2009 № 384-ФЗ «Технический регламент о безопасности зданий и сооружений»:</w:t>
      </w:r>
      <w:proofErr w:type="gramEnd"/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</w:t>
      </w:r>
      <w:bookmarkStart w:id="0" w:name="_GoBack"/>
      <w:bookmarkEnd w:id="0"/>
      <w:r w:rsidRPr="00936162">
        <w:rPr>
          <w:spacing w:val="0"/>
        </w:rPr>
        <w:t xml:space="preserve">тельства по ул. Комсомольской, 30 в </w:t>
      </w:r>
      <w:proofErr w:type="spellStart"/>
      <w:r w:rsidRPr="00936162">
        <w:rPr>
          <w:spacing w:val="0"/>
        </w:rPr>
        <w:t>Трусовском</w:t>
      </w:r>
      <w:proofErr w:type="spellEnd"/>
      <w:r w:rsidRPr="00936162">
        <w:rPr>
          <w:spacing w:val="0"/>
        </w:rPr>
        <w:t xml:space="preserve"> районе г. Астрахани в отношении расстояния от основного строения</w:t>
      </w:r>
      <w:r w:rsidR="00651850">
        <w:rPr>
          <w:spacing w:val="0"/>
        </w:rPr>
        <w:t xml:space="preserve"> на земельном участке площадью </w:t>
      </w:r>
      <w:r w:rsidRPr="00936162">
        <w:rPr>
          <w:spacing w:val="0"/>
        </w:rPr>
        <w:t>376 кв. м (кадастровый номер 30:12:040859:39) до границы земельного участка по пер. Рыбачьему, 5 - 0,8 м.</w:t>
      </w:r>
      <w:proofErr w:type="gramEnd"/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14D6" w:rsidRPr="00936162" w:rsidRDefault="00F014D6" w:rsidP="00651850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F014D6" w:rsidP="00651850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651850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6518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4D6"/>
    <w:rsid w:val="00651850"/>
    <w:rsid w:val="008D2CE1"/>
    <w:rsid w:val="00F0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4D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14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14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014D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4D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14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14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014D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2019-07-10T12:23:00Z</dcterms:created>
  <dcterms:modified xsi:type="dcterms:W3CDTF">2019-07-10T12:24:00Z</dcterms:modified>
</cp:coreProperties>
</file>