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6B1" w:rsidRDefault="009F46B1" w:rsidP="009F46B1">
      <w:pPr>
        <w:pStyle w:val="3"/>
      </w:pPr>
      <w:r>
        <w:t>Администрация муниципального образования «Город Астрахань»</w:t>
      </w:r>
    </w:p>
    <w:p w:rsidR="009F46B1" w:rsidRDefault="009F46B1" w:rsidP="009F46B1">
      <w:pPr>
        <w:pStyle w:val="3"/>
      </w:pPr>
      <w:r>
        <w:t>РАСПОРЯЖЕНИЕ</w:t>
      </w:r>
    </w:p>
    <w:p w:rsidR="009F46B1" w:rsidRDefault="009F46B1" w:rsidP="009F46B1">
      <w:pPr>
        <w:pStyle w:val="3"/>
      </w:pPr>
      <w:r>
        <w:t xml:space="preserve"> </w:t>
      </w:r>
      <w:r>
        <w:t>01 июня 2021 года № 945-р</w:t>
      </w:r>
    </w:p>
    <w:p w:rsidR="009F46B1" w:rsidRDefault="009F46B1" w:rsidP="009F46B1">
      <w:pPr>
        <w:pStyle w:val="3"/>
      </w:pPr>
      <w:r>
        <w:t xml:space="preserve">«Об отказе в предоставлении разрешения на отклонение </w:t>
      </w:r>
    </w:p>
    <w:p w:rsidR="009F46B1" w:rsidRDefault="009F46B1" w:rsidP="009F46B1">
      <w:pPr>
        <w:pStyle w:val="3"/>
      </w:pPr>
      <w:r>
        <w:t>от предельных параметров разрешенного строительства,</w:t>
      </w:r>
    </w:p>
    <w:p w:rsidR="009F46B1" w:rsidRDefault="009F46B1" w:rsidP="009F46B1">
      <w:pPr>
        <w:pStyle w:val="3"/>
      </w:pPr>
      <w:r>
        <w:t xml:space="preserve"> реконструкции объекта капитального строительства</w:t>
      </w:r>
    </w:p>
    <w:p w:rsidR="009F46B1" w:rsidRDefault="009F46B1" w:rsidP="009F46B1">
      <w:pPr>
        <w:pStyle w:val="3"/>
      </w:pPr>
      <w:r>
        <w:t xml:space="preserve"> по ул. Набережная 1-го Мая, 80 в Кировском районе г. Астрахани»</w:t>
      </w:r>
    </w:p>
    <w:p w:rsidR="009F46B1" w:rsidRDefault="009F46B1" w:rsidP="0065209C">
      <w:pPr>
        <w:pStyle w:val="a3"/>
        <w:ind w:firstLine="709"/>
      </w:pPr>
      <w:bookmarkStart w:id="0" w:name="_GoBack"/>
      <w:proofErr w:type="gramStart"/>
      <w:r>
        <w:t xml:space="preserve">В связи с обращением </w:t>
      </w:r>
      <w:proofErr w:type="spellStart"/>
      <w:r>
        <w:t>Мижаевой</w:t>
      </w:r>
      <w:proofErr w:type="spellEnd"/>
      <w:r>
        <w:t xml:space="preserve"> Н.В., Новиковой В.И. от 18.03.2021 № 05-04-01-1357,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>
        <w:t xml:space="preserve"> </w:t>
      </w:r>
      <w:proofErr w:type="gramStart"/>
      <w:r>
        <w:t>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30.04.2021,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 правил, в результате применения которых обеспечивается</w:t>
      </w:r>
      <w:proofErr w:type="gramEnd"/>
      <w:r>
        <w:t xml:space="preserve"> соблюдение требований Федерального закона «Технический регламент о безопасности зданий и сооружений»:</w:t>
      </w:r>
    </w:p>
    <w:p w:rsidR="009F46B1" w:rsidRDefault="009F46B1" w:rsidP="0065209C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Набережная 1-го Мая, 80 в Кировском районе г. Астрахани в отношении земельных участков площадью 311 кв. м и 239 кв. м, образуемых в результате раздела земельного участка площадью 550 кв. м (кадастровый номер 30:12:010379:17), что меньше установленной градостроительным регламентом минимальной</w:t>
      </w:r>
      <w:proofErr w:type="gramEnd"/>
      <w:r>
        <w:rPr>
          <w:spacing w:val="7"/>
        </w:rPr>
        <w:t xml:space="preserve"> площади участка для индивидуального жилищного строительства - 400 кв. м. </w:t>
      </w:r>
    </w:p>
    <w:p w:rsidR="009F46B1" w:rsidRDefault="009F46B1" w:rsidP="0065209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46B1" w:rsidRDefault="009F46B1" w:rsidP="0065209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F46B1" w:rsidRDefault="009F46B1" w:rsidP="0065209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46B1" w:rsidRDefault="009F46B1" w:rsidP="0065209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46B1" w:rsidRDefault="009F46B1" w:rsidP="0065209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F46B1" w:rsidRDefault="009F46B1" w:rsidP="009F46B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F46B1" w:rsidRDefault="009F46B1" w:rsidP="009F46B1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65209C"/>
    <w:sectPr w:rsidR="00FF4A14" w:rsidSect="006520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6B1"/>
    <w:rsid w:val="0065209C"/>
    <w:rsid w:val="008505A8"/>
    <w:rsid w:val="009F46B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46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46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46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46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2021-06-10T06:40:00Z</dcterms:created>
  <dcterms:modified xsi:type="dcterms:W3CDTF">2021-06-10T06:41:00Z</dcterms:modified>
</cp:coreProperties>
</file>