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7B" w:rsidRPr="000F27F3" w:rsidRDefault="000F27F3" w:rsidP="000F27F3">
      <w:pPr>
        <w:jc w:val="center"/>
        <w:rPr>
          <w:rFonts w:ascii="Cambria" w:hAnsi="Cambria"/>
          <w:b/>
          <w:sz w:val="20"/>
          <w:szCs w:val="20"/>
        </w:rPr>
      </w:pPr>
      <w:r w:rsidRPr="000F27F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F27F3" w:rsidRPr="000F27F3" w:rsidRDefault="00004096" w:rsidP="000F27F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0F27F3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014D7B" w:rsidRPr="000F27F3" w:rsidRDefault="00004096" w:rsidP="000F27F3">
      <w:pPr>
        <w:jc w:val="center"/>
        <w:rPr>
          <w:rFonts w:ascii="Cambria" w:hAnsi="Cambria"/>
          <w:b/>
          <w:sz w:val="20"/>
          <w:szCs w:val="20"/>
        </w:rPr>
      </w:pPr>
      <w:r w:rsidRPr="000F27F3">
        <w:rPr>
          <w:rFonts w:ascii="Cambria" w:hAnsi="Cambria"/>
          <w:b/>
          <w:sz w:val="20"/>
          <w:szCs w:val="20"/>
        </w:rPr>
        <w:t>01 ноября 2019 года</w:t>
      </w:r>
      <w:r w:rsidR="000F27F3" w:rsidRPr="000F27F3">
        <w:rPr>
          <w:rFonts w:ascii="Cambria" w:hAnsi="Cambria"/>
          <w:b/>
          <w:sz w:val="20"/>
          <w:szCs w:val="20"/>
        </w:rPr>
        <w:t xml:space="preserve"> № </w:t>
      </w:r>
      <w:r w:rsidRPr="000F27F3">
        <w:rPr>
          <w:rFonts w:ascii="Cambria" w:hAnsi="Cambria"/>
          <w:b/>
          <w:sz w:val="20"/>
          <w:szCs w:val="20"/>
        </w:rPr>
        <w:t>2799-р</w:t>
      </w:r>
    </w:p>
    <w:p w:rsidR="006A1D3C" w:rsidRDefault="000F27F3" w:rsidP="000F27F3">
      <w:pPr>
        <w:jc w:val="center"/>
        <w:rPr>
          <w:rFonts w:ascii="Cambria" w:hAnsi="Cambria"/>
          <w:b/>
          <w:sz w:val="20"/>
          <w:szCs w:val="20"/>
        </w:rPr>
      </w:pPr>
      <w:r w:rsidRPr="000F27F3">
        <w:rPr>
          <w:rFonts w:ascii="Cambria" w:hAnsi="Cambria"/>
          <w:b/>
          <w:sz w:val="20"/>
          <w:szCs w:val="20"/>
        </w:rPr>
        <w:t>«</w:t>
      </w:r>
      <w:r w:rsidR="00004096" w:rsidRPr="000F27F3">
        <w:rPr>
          <w:rFonts w:ascii="Cambria" w:hAnsi="Cambria"/>
          <w:b/>
          <w:sz w:val="20"/>
          <w:szCs w:val="20"/>
        </w:rPr>
        <w:t>О проведении открытого аукци</w:t>
      </w:r>
      <w:r w:rsidR="00004096" w:rsidRPr="000F27F3">
        <w:rPr>
          <w:rFonts w:ascii="Cambria" w:hAnsi="Cambria"/>
          <w:b/>
          <w:sz w:val="20"/>
          <w:szCs w:val="20"/>
        </w:rPr>
        <w:softHyphen/>
        <w:t>она в электронной форме на пра</w:t>
      </w:r>
      <w:r w:rsidR="00004096" w:rsidRPr="000F27F3">
        <w:rPr>
          <w:rFonts w:ascii="Cambria" w:hAnsi="Cambria"/>
          <w:b/>
          <w:sz w:val="20"/>
          <w:szCs w:val="20"/>
        </w:rPr>
        <w:softHyphen/>
        <w:t xml:space="preserve">во заключения договора аренды муниципального имущества - нежилых зданий, служебных </w:t>
      </w:r>
      <w:r w:rsidR="00004096" w:rsidRPr="000F27F3">
        <w:rPr>
          <w:rFonts w:ascii="Cambria" w:hAnsi="Cambria"/>
          <w:b/>
          <w:sz w:val="20"/>
          <w:szCs w:val="20"/>
        </w:rPr>
        <w:t>строений, ограждений</w:t>
      </w:r>
      <w:r w:rsidR="00004096" w:rsidRPr="000F27F3">
        <w:rPr>
          <w:rFonts w:ascii="Cambria" w:hAnsi="Cambria"/>
          <w:b/>
          <w:sz w:val="20"/>
          <w:szCs w:val="20"/>
        </w:rPr>
        <w:t xml:space="preserve"> </w:t>
      </w:r>
      <w:r w:rsidR="00004096" w:rsidRPr="000F27F3">
        <w:rPr>
          <w:rFonts w:ascii="Cambria" w:hAnsi="Cambria"/>
          <w:b/>
          <w:sz w:val="20"/>
          <w:szCs w:val="20"/>
        </w:rPr>
        <w:t>и соору</w:t>
      </w:r>
      <w:r w:rsidR="00004096" w:rsidRPr="000F27F3">
        <w:rPr>
          <w:rFonts w:ascii="Cambria" w:hAnsi="Cambria"/>
          <w:b/>
          <w:sz w:val="20"/>
          <w:szCs w:val="20"/>
        </w:rPr>
        <w:softHyphen/>
        <w:t>жений, расположенных на зе</w:t>
      </w:r>
      <w:r w:rsidR="00004096" w:rsidRPr="000F27F3">
        <w:rPr>
          <w:rFonts w:ascii="Cambria" w:hAnsi="Cambria"/>
          <w:b/>
          <w:sz w:val="20"/>
          <w:szCs w:val="20"/>
        </w:rPr>
        <w:softHyphen/>
        <w:t>мельном участке по адресу:</w:t>
      </w:r>
      <w:r w:rsidR="006A1D3C">
        <w:rPr>
          <w:rFonts w:ascii="Cambria" w:hAnsi="Cambria"/>
          <w:b/>
          <w:sz w:val="20"/>
          <w:szCs w:val="20"/>
        </w:rPr>
        <w:t xml:space="preserve"> </w:t>
      </w:r>
      <w:r w:rsidR="00004096" w:rsidRPr="000F27F3">
        <w:rPr>
          <w:rFonts w:ascii="Cambria" w:hAnsi="Cambria"/>
          <w:b/>
          <w:sz w:val="20"/>
          <w:szCs w:val="20"/>
        </w:rPr>
        <w:t xml:space="preserve">г. Астрахань, </w:t>
      </w:r>
    </w:p>
    <w:p w:rsidR="00014D7B" w:rsidRPr="000F27F3" w:rsidRDefault="00004096" w:rsidP="000F27F3">
      <w:pPr>
        <w:jc w:val="center"/>
        <w:rPr>
          <w:rFonts w:ascii="Cambria" w:hAnsi="Cambria"/>
          <w:b/>
          <w:sz w:val="20"/>
          <w:szCs w:val="20"/>
        </w:rPr>
      </w:pPr>
      <w:r w:rsidRPr="000F27F3">
        <w:rPr>
          <w:rFonts w:ascii="Cambria" w:hAnsi="Cambria"/>
          <w:b/>
          <w:sz w:val="20"/>
          <w:szCs w:val="20"/>
        </w:rPr>
        <w:t>ул.</w:t>
      </w:r>
      <w:r w:rsidR="006A1D3C">
        <w:rPr>
          <w:rFonts w:ascii="Cambria" w:hAnsi="Cambria"/>
          <w:b/>
          <w:sz w:val="20"/>
          <w:szCs w:val="20"/>
        </w:rPr>
        <w:t xml:space="preserve"> </w:t>
      </w:r>
      <w:r w:rsidRPr="000F27F3">
        <w:rPr>
          <w:rFonts w:ascii="Cambria" w:hAnsi="Cambria"/>
          <w:b/>
          <w:sz w:val="20"/>
          <w:szCs w:val="20"/>
        </w:rPr>
        <w:t>Казанская/ Вол</w:t>
      </w:r>
      <w:r w:rsidRPr="000F27F3">
        <w:rPr>
          <w:rFonts w:ascii="Cambria" w:hAnsi="Cambria"/>
          <w:b/>
          <w:sz w:val="20"/>
          <w:szCs w:val="20"/>
        </w:rPr>
        <w:softHyphen/>
        <w:t>жская, 2/7</w:t>
      </w:r>
      <w:r w:rsidR="000F27F3" w:rsidRPr="000F27F3">
        <w:rPr>
          <w:rFonts w:ascii="Cambria" w:hAnsi="Cambria"/>
          <w:b/>
          <w:sz w:val="20"/>
          <w:szCs w:val="20"/>
        </w:rPr>
        <w:t>»</w:t>
      </w:r>
    </w:p>
    <w:p w:rsidR="00014D7B" w:rsidRPr="000F27F3" w:rsidRDefault="00004096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>Руководствуясь Федеральным законом от 26.07.2006 №135-Ф3 «О защите конкуренции» и Правилами проведения конкурсов или аукционов на</w:t>
      </w:r>
      <w:r w:rsidRPr="000F27F3">
        <w:rPr>
          <w:rFonts w:ascii="Arial" w:hAnsi="Arial" w:cs="Arial"/>
          <w:sz w:val="18"/>
          <w:szCs w:val="18"/>
        </w:rPr>
        <w:t xml:space="preserve"> право за</w:t>
      </w:r>
      <w:r w:rsidRPr="000F27F3">
        <w:rPr>
          <w:rFonts w:ascii="Arial" w:hAnsi="Arial" w:cs="Arial"/>
          <w:sz w:val="18"/>
          <w:szCs w:val="18"/>
        </w:rPr>
        <w:softHyphen/>
        <w:t>ключения договоров аренды, договоров безвозмездного пользования, догово</w:t>
      </w:r>
      <w:r w:rsidRPr="000F27F3">
        <w:rPr>
          <w:rFonts w:ascii="Arial" w:hAnsi="Arial" w:cs="Arial"/>
          <w:sz w:val="18"/>
          <w:szCs w:val="18"/>
        </w:rPr>
        <w:softHyphen/>
        <w:t>ров доверительного управления имуществом, иных договоров, предусматри</w:t>
      </w:r>
      <w:r w:rsidRPr="000F27F3">
        <w:rPr>
          <w:rFonts w:ascii="Arial" w:hAnsi="Arial" w:cs="Arial"/>
          <w:sz w:val="18"/>
          <w:szCs w:val="18"/>
        </w:rPr>
        <w:softHyphen/>
        <w:t>вающих переход прав в отношении государственного или муниципального имущества, утвержденными приказом Фе</w:t>
      </w:r>
      <w:r w:rsidRPr="000F27F3">
        <w:rPr>
          <w:rFonts w:ascii="Arial" w:hAnsi="Arial" w:cs="Arial"/>
          <w:sz w:val="18"/>
          <w:szCs w:val="18"/>
        </w:rPr>
        <w:t>деральной антимонопольной службы России от 10.02.2010 № 67,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 </w:t>
      </w:r>
      <w:r w:rsidR="00004096" w:rsidRPr="000F27F3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</w:t>
      </w:r>
      <w:r w:rsidR="00004096" w:rsidRPr="000F27F3">
        <w:rPr>
          <w:rFonts w:ascii="Arial" w:hAnsi="Arial" w:cs="Arial"/>
          <w:sz w:val="18"/>
          <w:szCs w:val="18"/>
        </w:rPr>
        <w:softHyphen/>
        <w:t>ного образования «Город Астрахань»: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1.1. </w:t>
      </w:r>
      <w:r w:rsidR="00004096" w:rsidRPr="000F27F3">
        <w:rPr>
          <w:rFonts w:ascii="Arial" w:hAnsi="Arial" w:cs="Arial"/>
          <w:sz w:val="18"/>
          <w:szCs w:val="18"/>
        </w:rPr>
        <w:t>Организовать и провести процедуру аукциона в электронной форме, от</w:t>
      </w:r>
      <w:r w:rsidR="00004096" w:rsidRPr="000F27F3">
        <w:rPr>
          <w:rFonts w:ascii="Arial" w:hAnsi="Arial" w:cs="Arial"/>
          <w:sz w:val="18"/>
          <w:szCs w:val="18"/>
        </w:rPr>
        <w:softHyphen/>
        <w:t xml:space="preserve">крытого по составу участников и </w:t>
      </w:r>
      <w:r w:rsidR="00004096" w:rsidRPr="000F27F3">
        <w:rPr>
          <w:rFonts w:ascii="Arial" w:hAnsi="Arial" w:cs="Arial"/>
          <w:sz w:val="18"/>
          <w:szCs w:val="18"/>
        </w:rPr>
        <w:t>по форме подачи предложений о цене, на право заключения договора аренды муниципального имущества по адресу: г. Астрахань, ул. Казанская/ Волжская, 2/7 в составе:</w:t>
      </w:r>
    </w:p>
    <w:p w:rsidR="00014D7B" w:rsidRPr="000F27F3" w:rsidRDefault="006A1D3C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 xml:space="preserve"> </w:t>
      </w:r>
      <w:r w:rsidR="00004096" w:rsidRPr="000F27F3">
        <w:rPr>
          <w:rFonts w:ascii="Arial" w:hAnsi="Arial" w:cs="Arial"/>
          <w:sz w:val="18"/>
          <w:szCs w:val="18"/>
        </w:rPr>
        <w:t>нежилого здания, общей площадью 868,6 кв. м, кадастровый номер 30:12:010385:328;</w:t>
      </w:r>
    </w:p>
    <w:p w:rsidR="00014D7B" w:rsidRPr="000F27F3" w:rsidRDefault="006A1D3C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004096" w:rsidRPr="000F27F3">
        <w:rPr>
          <w:rFonts w:ascii="Arial" w:hAnsi="Arial" w:cs="Arial"/>
          <w:sz w:val="18"/>
          <w:szCs w:val="18"/>
        </w:rPr>
        <w:t xml:space="preserve">нежилого </w:t>
      </w:r>
      <w:r w:rsidR="00004096" w:rsidRPr="000F27F3">
        <w:rPr>
          <w:rFonts w:ascii="Arial" w:hAnsi="Arial" w:cs="Arial"/>
          <w:sz w:val="18"/>
          <w:szCs w:val="18"/>
        </w:rPr>
        <w:t>здания (склада), общей площадью 8,1 кв. м, кадастровый номер 30:12:010385:162;</w:t>
      </w:r>
    </w:p>
    <w:p w:rsidR="00014D7B" w:rsidRPr="000F27F3" w:rsidRDefault="006A1D3C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- </w:t>
      </w:r>
      <w:r w:rsidR="00004096" w:rsidRPr="000F27F3">
        <w:rPr>
          <w:rFonts w:ascii="Arial" w:hAnsi="Arial" w:cs="Arial"/>
          <w:sz w:val="18"/>
          <w:szCs w:val="18"/>
        </w:rPr>
        <w:t>служебных строений: беседка литер «Ж», общей площадью 9,4 кв. м; тамбур литер «Д», общей площадью 6,6 кв. м; тамбур литер «И», общей площадью 6,7 кв. м;</w:t>
      </w:r>
      <w:proofErr w:type="gramEnd"/>
    </w:p>
    <w:p w:rsidR="00014D7B" w:rsidRPr="000F27F3" w:rsidRDefault="006A1D3C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004096" w:rsidRPr="000F27F3">
        <w:rPr>
          <w:rFonts w:ascii="Arial" w:hAnsi="Arial" w:cs="Arial"/>
          <w:sz w:val="18"/>
          <w:szCs w:val="18"/>
        </w:rPr>
        <w:t>ограждений и сооружений:</w:t>
      </w:r>
      <w:r w:rsidR="00004096" w:rsidRPr="000F27F3">
        <w:rPr>
          <w:rFonts w:ascii="Arial" w:hAnsi="Arial" w:cs="Arial"/>
          <w:sz w:val="18"/>
          <w:szCs w:val="18"/>
        </w:rPr>
        <w:t xml:space="preserve"> ворота металлические литер «I», общей пло</w:t>
      </w:r>
      <w:r w:rsidR="00004096" w:rsidRPr="000F27F3">
        <w:rPr>
          <w:rFonts w:ascii="Arial" w:hAnsi="Arial" w:cs="Arial"/>
          <w:sz w:val="18"/>
          <w:szCs w:val="18"/>
        </w:rPr>
        <w:softHyphen/>
        <w:t>щадью 16,4 кв. м; забор кирпичный литер «II» протяженностью 12,5 м; водо</w:t>
      </w:r>
      <w:r w:rsidR="00004096" w:rsidRPr="000F27F3">
        <w:rPr>
          <w:rFonts w:ascii="Arial" w:hAnsi="Arial" w:cs="Arial"/>
          <w:sz w:val="18"/>
          <w:szCs w:val="18"/>
        </w:rPr>
        <w:softHyphen/>
        <w:t>провод литер «IV» протяженностью 1м,</w:t>
      </w:r>
      <w:r>
        <w:rPr>
          <w:rFonts w:ascii="Arial" w:hAnsi="Arial" w:cs="Arial"/>
          <w:sz w:val="18"/>
          <w:szCs w:val="18"/>
        </w:rPr>
        <w:t xml:space="preserve"> </w:t>
      </w:r>
      <w:r w:rsidR="00004096" w:rsidRPr="000F27F3">
        <w:rPr>
          <w:rFonts w:ascii="Arial" w:hAnsi="Arial" w:cs="Arial"/>
          <w:sz w:val="18"/>
          <w:szCs w:val="18"/>
        </w:rPr>
        <w:t>расположенного на земельном участке, общей площадью 894 кв. м с кадастро</w:t>
      </w:r>
      <w:r w:rsidR="00004096" w:rsidRPr="000F27F3">
        <w:rPr>
          <w:rFonts w:ascii="Arial" w:hAnsi="Arial" w:cs="Arial"/>
          <w:sz w:val="18"/>
          <w:szCs w:val="18"/>
        </w:rPr>
        <w:softHyphen/>
        <w:t>вым номером 30:12:010385:147 (</w:t>
      </w:r>
      <w:r w:rsidR="00004096" w:rsidRPr="000F27F3">
        <w:rPr>
          <w:rFonts w:ascii="Arial" w:hAnsi="Arial" w:cs="Arial"/>
          <w:sz w:val="18"/>
          <w:szCs w:val="18"/>
        </w:rPr>
        <w:t>далее - право аренды).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1.2. </w:t>
      </w:r>
      <w:r w:rsidR="00004096" w:rsidRPr="000F27F3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</w:t>
      </w:r>
      <w:r w:rsidR="00004096" w:rsidRPr="000F27F3">
        <w:rPr>
          <w:rFonts w:ascii="Arial" w:hAnsi="Arial" w:cs="Arial"/>
          <w:sz w:val="18"/>
          <w:szCs w:val="18"/>
        </w:rPr>
        <w:softHyphen/>
        <w:t>вора аренды и годовую цену договора аренды на основании отчета независи</w:t>
      </w:r>
      <w:r w:rsidR="00004096" w:rsidRPr="000F27F3">
        <w:rPr>
          <w:rFonts w:ascii="Arial" w:hAnsi="Arial" w:cs="Arial"/>
          <w:sz w:val="18"/>
          <w:szCs w:val="18"/>
        </w:rPr>
        <w:softHyphen/>
        <w:t>мого оценщика с учетом платы за пользование земельным участком, общей пло</w:t>
      </w:r>
      <w:r w:rsidR="00004096" w:rsidRPr="000F27F3">
        <w:rPr>
          <w:rFonts w:ascii="Arial" w:hAnsi="Arial" w:cs="Arial"/>
          <w:sz w:val="18"/>
          <w:szCs w:val="18"/>
        </w:rPr>
        <w:t>щадью 894 кв. м.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1.3. </w:t>
      </w:r>
      <w:r w:rsidR="00004096" w:rsidRPr="000F27F3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004096" w:rsidRPr="000F27F3">
        <w:rPr>
          <w:rFonts w:ascii="Arial" w:hAnsi="Arial" w:cs="Arial"/>
          <w:sz w:val="18"/>
          <w:szCs w:val="18"/>
        </w:rPr>
        <w:t>ии ау</w:t>
      </w:r>
      <w:proofErr w:type="gramEnd"/>
      <w:r w:rsidR="00004096" w:rsidRPr="000F27F3">
        <w:rPr>
          <w:rFonts w:ascii="Arial" w:hAnsi="Arial" w:cs="Arial"/>
          <w:sz w:val="18"/>
          <w:szCs w:val="18"/>
        </w:rPr>
        <w:t>кциона и обеспечить его размещение на сайтах в сети «Интернет».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1.4. </w:t>
      </w:r>
      <w:r w:rsidR="00004096" w:rsidRPr="000F27F3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заключить договор аренды муниципального имущества.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1.5. </w:t>
      </w:r>
      <w:r w:rsidR="00004096" w:rsidRPr="000F27F3">
        <w:rPr>
          <w:rFonts w:ascii="Arial" w:hAnsi="Arial" w:cs="Arial"/>
          <w:sz w:val="18"/>
          <w:szCs w:val="18"/>
        </w:rPr>
        <w:t xml:space="preserve">Подготовить и </w:t>
      </w:r>
      <w:r w:rsidR="00004096" w:rsidRPr="000F27F3">
        <w:rPr>
          <w:rFonts w:ascii="Arial" w:hAnsi="Arial" w:cs="Arial"/>
          <w:sz w:val="18"/>
          <w:szCs w:val="18"/>
        </w:rPr>
        <w:t>разместить на сайтах в сети «Интернет» информацион</w:t>
      </w:r>
      <w:r w:rsidR="00004096" w:rsidRPr="000F27F3">
        <w:rPr>
          <w:rFonts w:ascii="Arial" w:hAnsi="Arial" w:cs="Arial"/>
          <w:sz w:val="18"/>
          <w:szCs w:val="18"/>
        </w:rPr>
        <w:softHyphen/>
        <w:t>ное сообщение об итогах аукциона на право аренды.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1.6. </w:t>
      </w:r>
      <w:r w:rsidR="00004096" w:rsidRPr="000F27F3">
        <w:rPr>
          <w:rFonts w:ascii="Arial" w:hAnsi="Arial" w:cs="Arial"/>
          <w:sz w:val="18"/>
          <w:szCs w:val="18"/>
        </w:rPr>
        <w:t>После регистрации договора аренды объекта нежилого муниципаль</w:t>
      </w:r>
      <w:r w:rsidR="00004096" w:rsidRPr="000F27F3">
        <w:rPr>
          <w:rFonts w:ascii="Arial" w:hAnsi="Arial" w:cs="Arial"/>
          <w:sz w:val="18"/>
          <w:szCs w:val="18"/>
        </w:rPr>
        <w:softHyphen/>
        <w:t xml:space="preserve">ного фонда внести соответствующие изменения в реестр муниципального имущества муниципального </w:t>
      </w:r>
      <w:r w:rsidR="00004096" w:rsidRPr="000F27F3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2. </w:t>
      </w:r>
      <w:r w:rsidR="00004096" w:rsidRPr="000F27F3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договора аренды, не закрепленного на праве хозяйственного ведения или опе</w:t>
      </w:r>
      <w:r w:rsidR="00004096" w:rsidRPr="000F27F3">
        <w:rPr>
          <w:rFonts w:ascii="Arial" w:hAnsi="Arial" w:cs="Arial"/>
          <w:sz w:val="18"/>
          <w:szCs w:val="18"/>
        </w:rPr>
        <w:softHyphen/>
        <w:t>ративного управления, является площадка акционерного общества «Агентство по государст</w:t>
      </w:r>
      <w:r w:rsidR="00004096" w:rsidRPr="000F27F3">
        <w:rPr>
          <w:rFonts w:ascii="Arial" w:hAnsi="Arial" w:cs="Arial"/>
          <w:sz w:val="18"/>
          <w:szCs w:val="18"/>
        </w:rPr>
        <w:t xml:space="preserve">венному заказу Республики Татарстан» </w:t>
      </w:r>
      <w:r w:rsidR="00004096" w:rsidRPr="000F27F3">
        <w:rPr>
          <w:rFonts w:ascii="Arial" w:hAnsi="Arial" w:cs="Arial"/>
          <w:sz w:val="18"/>
          <w:szCs w:val="18"/>
        </w:rPr>
        <w:t>(</w:t>
      </w:r>
      <w:r w:rsidR="00004096" w:rsidRPr="000F27F3">
        <w:rPr>
          <w:rFonts w:ascii="Arial" w:hAnsi="Arial" w:cs="Arial"/>
          <w:sz w:val="18"/>
          <w:szCs w:val="18"/>
        </w:rPr>
        <w:t>sale</w:t>
      </w:r>
      <w:r w:rsidR="00004096" w:rsidRPr="000F27F3">
        <w:rPr>
          <w:rFonts w:ascii="Arial" w:hAnsi="Arial" w:cs="Arial"/>
          <w:sz w:val="18"/>
          <w:szCs w:val="18"/>
        </w:rPr>
        <w:t>.</w:t>
      </w:r>
      <w:r w:rsidR="00004096" w:rsidRPr="000F27F3">
        <w:rPr>
          <w:rFonts w:ascii="Arial" w:hAnsi="Arial" w:cs="Arial"/>
          <w:sz w:val="18"/>
          <w:szCs w:val="18"/>
        </w:rPr>
        <w:t>zakazrf</w:t>
      </w:r>
      <w:r w:rsidR="00004096" w:rsidRPr="000F27F3">
        <w:rPr>
          <w:rFonts w:ascii="Arial" w:hAnsi="Arial" w:cs="Arial"/>
          <w:sz w:val="18"/>
          <w:szCs w:val="18"/>
        </w:rPr>
        <w:t>.</w:t>
      </w:r>
      <w:r w:rsidR="00004096" w:rsidRPr="000F27F3">
        <w:rPr>
          <w:rFonts w:ascii="Arial" w:hAnsi="Arial" w:cs="Arial"/>
          <w:sz w:val="18"/>
          <w:szCs w:val="18"/>
        </w:rPr>
        <w:t>ru</w:t>
      </w:r>
      <w:r w:rsidR="00004096" w:rsidRPr="000F27F3">
        <w:rPr>
          <w:rFonts w:ascii="Arial" w:hAnsi="Arial" w:cs="Arial"/>
          <w:sz w:val="18"/>
          <w:szCs w:val="18"/>
        </w:rPr>
        <w:t>).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3. </w:t>
      </w:r>
      <w:r w:rsidR="00004096" w:rsidRPr="000F27F3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</w:t>
      </w:r>
      <w:r w:rsidR="00004096" w:rsidRPr="000F27F3">
        <w:rPr>
          <w:rFonts w:ascii="Arial" w:hAnsi="Arial" w:cs="Arial"/>
          <w:sz w:val="18"/>
          <w:szCs w:val="18"/>
        </w:rPr>
        <w:softHyphen/>
        <w:t xml:space="preserve">го образования «Город Астрахань» </w:t>
      </w:r>
      <w:proofErr w:type="gramStart"/>
      <w:r w:rsidR="00004096" w:rsidRPr="000F27F3">
        <w:rPr>
          <w:rFonts w:ascii="Arial" w:hAnsi="Arial" w:cs="Arial"/>
          <w:sz w:val="18"/>
          <w:szCs w:val="18"/>
        </w:rPr>
        <w:t>разместить</w:t>
      </w:r>
      <w:proofErr w:type="gramEnd"/>
      <w:r w:rsidR="00004096" w:rsidRPr="000F27F3">
        <w:rPr>
          <w:rFonts w:ascii="Arial" w:hAnsi="Arial" w:cs="Arial"/>
          <w:sz w:val="18"/>
          <w:szCs w:val="18"/>
        </w:rPr>
        <w:t xml:space="preserve"> настоящее распоряжение ад</w:t>
      </w:r>
      <w:r w:rsidR="00004096" w:rsidRPr="000F27F3">
        <w:rPr>
          <w:rFonts w:ascii="Arial" w:hAnsi="Arial" w:cs="Arial"/>
          <w:sz w:val="18"/>
          <w:szCs w:val="18"/>
        </w:rPr>
        <w:softHyphen/>
        <w:t>министрации муниципального образования «Город Астрахань» на официаль</w:t>
      </w:r>
      <w:r w:rsidR="00004096" w:rsidRPr="000F27F3">
        <w:rPr>
          <w:rFonts w:ascii="Arial" w:hAnsi="Arial" w:cs="Arial"/>
          <w:sz w:val="18"/>
          <w:szCs w:val="18"/>
        </w:rPr>
        <w:softHyphen/>
        <w:t>ном сайте администрации муниципального образования «Город Астрахань».</w:t>
      </w:r>
    </w:p>
    <w:p w:rsidR="00014D7B" w:rsidRPr="000F27F3" w:rsidRDefault="000F27F3" w:rsidP="006A1D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27F3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04096" w:rsidRPr="000F27F3">
        <w:rPr>
          <w:rFonts w:ascii="Arial" w:hAnsi="Arial" w:cs="Arial"/>
          <w:sz w:val="18"/>
          <w:szCs w:val="18"/>
        </w:rPr>
        <w:t>Контроль за</w:t>
      </w:r>
      <w:proofErr w:type="gramEnd"/>
      <w:r w:rsidR="00004096" w:rsidRPr="000F27F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</w:t>
      </w:r>
      <w:r w:rsidR="00004096" w:rsidRPr="000F27F3">
        <w:rPr>
          <w:rFonts w:ascii="Arial" w:hAnsi="Arial" w:cs="Arial"/>
          <w:sz w:val="18"/>
          <w:szCs w:val="18"/>
        </w:rPr>
        <w:t>ципального обра</w:t>
      </w:r>
      <w:r w:rsidR="00004096" w:rsidRPr="000F27F3">
        <w:rPr>
          <w:rFonts w:ascii="Arial" w:hAnsi="Arial" w:cs="Arial"/>
          <w:sz w:val="18"/>
          <w:szCs w:val="18"/>
        </w:rPr>
        <w:softHyphen/>
        <w:t>зования «Город Астрахань».</w:t>
      </w:r>
    </w:p>
    <w:p w:rsidR="00014D7B" w:rsidRPr="000F27F3" w:rsidRDefault="00004096" w:rsidP="000F27F3">
      <w:pPr>
        <w:jc w:val="right"/>
        <w:rPr>
          <w:rFonts w:ascii="Arial" w:hAnsi="Arial" w:cs="Arial"/>
          <w:b/>
          <w:sz w:val="18"/>
          <w:szCs w:val="18"/>
        </w:rPr>
      </w:pPr>
      <w:r w:rsidRPr="000F27F3">
        <w:rPr>
          <w:rFonts w:ascii="Arial" w:hAnsi="Arial" w:cs="Arial"/>
          <w:b/>
          <w:sz w:val="18"/>
          <w:szCs w:val="18"/>
        </w:rPr>
        <w:t>Глава администрации</w:t>
      </w:r>
      <w:r w:rsidR="000F27F3">
        <w:rPr>
          <w:rFonts w:ascii="Arial" w:hAnsi="Arial" w:cs="Arial"/>
          <w:b/>
          <w:sz w:val="18"/>
          <w:szCs w:val="18"/>
        </w:rPr>
        <w:t xml:space="preserve"> </w:t>
      </w:r>
      <w:r w:rsidRPr="000F27F3">
        <w:rPr>
          <w:rFonts w:ascii="Arial" w:hAnsi="Arial" w:cs="Arial"/>
          <w:b/>
          <w:sz w:val="18"/>
          <w:szCs w:val="18"/>
        </w:rPr>
        <w:t>Р.Л. Харисов</w:t>
      </w:r>
    </w:p>
    <w:p w:rsidR="00014D7B" w:rsidRPr="000F27F3" w:rsidRDefault="00014D7B" w:rsidP="000F27F3"/>
    <w:sectPr w:rsidR="00014D7B" w:rsidRPr="000F27F3" w:rsidSect="006A1D3C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96" w:rsidRDefault="00004096">
      <w:r>
        <w:separator/>
      </w:r>
    </w:p>
  </w:endnote>
  <w:endnote w:type="continuationSeparator" w:id="0">
    <w:p w:rsidR="00004096" w:rsidRDefault="0000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96" w:rsidRDefault="00004096"/>
  </w:footnote>
  <w:footnote w:type="continuationSeparator" w:id="0">
    <w:p w:rsidR="00004096" w:rsidRDefault="000040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66509"/>
    <w:multiLevelType w:val="multilevel"/>
    <w:tmpl w:val="A32C6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9532A1"/>
    <w:multiLevelType w:val="multilevel"/>
    <w:tmpl w:val="33665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4D7B"/>
    <w:rsid w:val="00004096"/>
    <w:rsid w:val="00014D7B"/>
    <w:rsid w:val="000F27F3"/>
    <w:rsid w:val="006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2019-11-05T12:22:00Z</dcterms:created>
  <dcterms:modified xsi:type="dcterms:W3CDTF">2019-11-05T12:30:00Z</dcterms:modified>
</cp:coreProperties>
</file>