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35BD" w:rsidRPr="006B31B2" w:rsidRDefault="00AB35BD" w:rsidP="006B31B2"/>
    <w:p w:rsidR="00AB35BD" w:rsidRPr="006B31B2" w:rsidRDefault="00C77AED" w:rsidP="00C77AE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6B31B2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6B31B2">
        <w:rPr>
          <w:rFonts w:asciiTheme="majorHAnsi" w:hAnsiTheme="majorHAnsi"/>
          <w:b/>
          <w:sz w:val="20"/>
          <w:szCs w:val="20"/>
        </w:rPr>
        <w:t>страхань»</w:t>
      </w:r>
    </w:p>
    <w:p w:rsidR="00AB35BD" w:rsidRPr="006B31B2" w:rsidRDefault="00B7057A" w:rsidP="00C77AE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B31B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C77AED">
        <w:rPr>
          <w:rFonts w:asciiTheme="majorHAnsi" w:hAnsiTheme="majorHAnsi"/>
          <w:b/>
          <w:sz w:val="20"/>
          <w:szCs w:val="20"/>
        </w:rPr>
        <w:t xml:space="preserve"> </w:t>
      </w:r>
    </w:p>
    <w:p w:rsidR="00AB35BD" w:rsidRPr="006B31B2" w:rsidRDefault="00B7057A" w:rsidP="00C77AED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bookmark3"/>
      <w:bookmarkStart w:id="4" w:name="bookmark4"/>
      <w:r w:rsidRPr="006B31B2">
        <w:rPr>
          <w:rFonts w:asciiTheme="majorHAnsi" w:hAnsiTheme="majorHAnsi"/>
          <w:b/>
          <w:sz w:val="20"/>
          <w:szCs w:val="20"/>
        </w:rPr>
        <w:t>02 августа 2022 года</w:t>
      </w:r>
      <w:r w:rsidRPr="006B31B2">
        <w:rPr>
          <w:rFonts w:asciiTheme="majorHAnsi" w:hAnsiTheme="majorHAnsi"/>
          <w:b/>
          <w:sz w:val="20"/>
          <w:szCs w:val="20"/>
        </w:rPr>
        <w:tab/>
      </w:r>
      <w:r w:rsidR="00D45CA0">
        <w:rPr>
          <w:rFonts w:asciiTheme="majorHAnsi" w:hAnsiTheme="majorHAnsi"/>
          <w:b/>
          <w:sz w:val="20"/>
          <w:szCs w:val="20"/>
        </w:rPr>
        <w:t xml:space="preserve">№ </w:t>
      </w:r>
      <w:r w:rsidRPr="006B31B2">
        <w:rPr>
          <w:rFonts w:asciiTheme="majorHAnsi" w:hAnsiTheme="majorHAnsi"/>
          <w:b/>
          <w:sz w:val="20"/>
          <w:szCs w:val="20"/>
        </w:rPr>
        <w:t>1249-р</w:t>
      </w:r>
      <w:bookmarkEnd w:id="3"/>
      <w:bookmarkEnd w:id="4"/>
    </w:p>
    <w:p w:rsidR="00AB35BD" w:rsidRPr="006B31B2" w:rsidRDefault="004F1AC6" w:rsidP="00C77AED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C77AED">
        <w:rPr>
          <w:rFonts w:asciiTheme="majorHAnsi" w:hAnsiTheme="majorHAnsi"/>
          <w:b/>
          <w:sz w:val="20"/>
          <w:szCs w:val="20"/>
        </w:rPr>
        <w:t xml:space="preserve">О формировании земельного </w:t>
      </w:r>
      <w:r w:rsidR="00B7057A" w:rsidRPr="006B31B2">
        <w:rPr>
          <w:rFonts w:asciiTheme="majorHAnsi" w:hAnsiTheme="majorHAnsi"/>
          <w:b/>
          <w:sz w:val="20"/>
          <w:szCs w:val="20"/>
        </w:rPr>
        <w:t>участка с видом разрешенного использования - малоэтажная многоквартирная жилая застрой</w:t>
      </w:r>
      <w:r w:rsidR="00B7057A" w:rsidRPr="006B31B2">
        <w:rPr>
          <w:rFonts w:asciiTheme="majorHAnsi" w:hAnsiTheme="majorHAnsi"/>
          <w:b/>
          <w:sz w:val="20"/>
          <w:szCs w:val="20"/>
        </w:rPr>
        <w:softHyphen/>
        <w:t>ка (для эксплуатации многоквар</w:t>
      </w:r>
      <w:r w:rsidR="00B7057A" w:rsidRPr="006B31B2">
        <w:rPr>
          <w:rFonts w:asciiTheme="majorHAnsi" w:hAnsiTheme="majorHAnsi"/>
          <w:b/>
          <w:sz w:val="20"/>
          <w:szCs w:val="20"/>
        </w:rPr>
        <w:softHyphen/>
        <w:t>тирного дома) и изъятии для му</w:t>
      </w:r>
      <w:r w:rsidR="00B7057A" w:rsidRPr="006B31B2">
        <w:rPr>
          <w:rFonts w:asciiTheme="majorHAnsi" w:hAnsiTheme="majorHAnsi"/>
          <w:b/>
          <w:sz w:val="20"/>
          <w:szCs w:val="20"/>
        </w:rPr>
        <w:softHyphen/>
        <w:t>ниципальных нужд муниципаль</w:t>
      </w:r>
      <w:r w:rsidR="00B7057A" w:rsidRPr="006B31B2">
        <w:rPr>
          <w:rFonts w:asciiTheme="majorHAnsi" w:hAnsiTheme="majorHAnsi"/>
          <w:b/>
          <w:sz w:val="20"/>
          <w:szCs w:val="20"/>
        </w:rPr>
        <w:softHyphen/>
        <w:t>ного образования «Город Астра</w:t>
      </w:r>
      <w:r w:rsidR="00B7057A" w:rsidRPr="006B31B2">
        <w:rPr>
          <w:rFonts w:asciiTheme="majorHAnsi" w:hAnsiTheme="majorHAnsi"/>
          <w:b/>
          <w:sz w:val="20"/>
          <w:szCs w:val="20"/>
        </w:rPr>
        <w:softHyphen/>
        <w:t>хань» долей земельного участка и жилых помещений многоквар</w:t>
      </w:r>
      <w:r w:rsidR="00B7057A" w:rsidRPr="006B31B2">
        <w:rPr>
          <w:rFonts w:asciiTheme="majorHAnsi" w:hAnsiTheme="majorHAnsi"/>
          <w:b/>
          <w:sz w:val="20"/>
          <w:szCs w:val="20"/>
        </w:rPr>
        <w:softHyphen/>
        <w:t>тирного дома (литера «А») по ул. 2-й проезд Нефтяников, 42 в Ле</w:t>
      </w:r>
      <w:r w:rsidR="00B7057A" w:rsidRPr="006B31B2">
        <w:rPr>
          <w:rFonts w:asciiTheme="majorHAnsi" w:hAnsiTheme="majorHAnsi"/>
          <w:b/>
          <w:sz w:val="20"/>
          <w:szCs w:val="20"/>
        </w:rPr>
        <w:softHyphen/>
        <w:t>нинском районе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AB35BD" w:rsidRPr="006B31B2" w:rsidRDefault="00B7057A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B31B2">
        <w:rPr>
          <w:rFonts w:ascii="Arial" w:hAnsi="Arial" w:cs="Arial"/>
          <w:sz w:val="18"/>
          <w:szCs w:val="18"/>
        </w:rPr>
        <w:t xml:space="preserve">В соответствии с ч. 10 ст. 32 Жилищного кодекса Российской Федерации, </w:t>
      </w:r>
      <w:proofErr w:type="spellStart"/>
      <w:r w:rsidRPr="006B31B2">
        <w:rPr>
          <w:rFonts w:ascii="Arial" w:hAnsi="Arial" w:cs="Arial"/>
          <w:sz w:val="18"/>
          <w:szCs w:val="18"/>
        </w:rPr>
        <w:t>ст.ст</w:t>
      </w:r>
      <w:proofErr w:type="spellEnd"/>
      <w:r w:rsidRPr="006B31B2">
        <w:rPr>
          <w:rFonts w:ascii="Arial" w:hAnsi="Arial" w:cs="Arial"/>
          <w:sz w:val="18"/>
          <w:szCs w:val="18"/>
        </w:rPr>
        <w:t>. 11, 49, 56.2, 56.3, 56.6, 56.7 Земельного кодекса Российской Федерации, заключением об оценке соответствия многоквартирного дома литера «А» по ул. 2-й проезд Нефтяников, 42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 w:rsidRPr="006B31B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B31B2">
        <w:rPr>
          <w:rFonts w:ascii="Arial" w:hAnsi="Arial" w:cs="Arial"/>
          <w:sz w:val="18"/>
          <w:szCs w:val="18"/>
        </w:rPr>
        <w:t>подлежащим сносу или реконструкции, садового дома жилым домом и жилого дома садовым домом от 20.09.2019 №ЗАК-23/12, распоряжением администрации муниципального образования «Город Астрахань» от 30.10.2019 №2718-р «О признании многоквартирного дома литера «А» по ул. 2-й проезд Нефтяников, 42 в Ленинском районе аварийным и подлежащим сносу» с изменением, внесенным распоряжением администрации муниципального образования «Город Астрахань» от 08.06.2020 №1044-р:</w:t>
      </w:r>
      <w:proofErr w:type="gramEnd"/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1. </w:t>
      </w:r>
      <w:r w:rsidR="00B7057A" w:rsidRPr="006B31B2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2674 </w:t>
      </w:r>
      <w:proofErr w:type="spellStart"/>
      <w:r w:rsidR="00B7057A" w:rsidRPr="006B31B2">
        <w:rPr>
          <w:rFonts w:ascii="Arial" w:hAnsi="Arial" w:cs="Arial"/>
          <w:sz w:val="18"/>
          <w:szCs w:val="18"/>
        </w:rPr>
        <w:t>кв</w:t>
      </w:r>
      <w:proofErr w:type="gramStart"/>
      <w:r w:rsidR="00B7057A" w:rsidRPr="006B31B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7057A" w:rsidRPr="006B31B2">
        <w:rPr>
          <w:rFonts w:ascii="Arial" w:hAnsi="Arial" w:cs="Arial"/>
          <w:sz w:val="18"/>
          <w:szCs w:val="18"/>
        </w:rPr>
        <w:t>, по ул. 2-й проезд Нефтяников, 42 в Ленинском районе, из состава земель населенных пунктов, в территориальной зоне многофункционального использования территорий с видом разрешенного</w:t>
      </w:r>
      <w:r w:rsidR="006B31B2">
        <w:rPr>
          <w:rFonts w:ascii="Arial" w:hAnsi="Arial" w:cs="Arial"/>
          <w:sz w:val="18"/>
          <w:szCs w:val="18"/>
        </w:rPr>
        <w:t xml:space="preserve"> </w:t>
      </w:r>
      <w:r w:rsidR="00B7057A" w:rsidRPr="006B31B2">
        <w:rPr>
          <w:rFonts w:ascii="Arial" w:hAnsi="Arial" w:cs="Arial"/>
          <w:sz w:val="18"/>
          <w:szCs w:val="18"/>
        </w:rPr>
        <w:t>использования - малоэтажная многоквартирная жилая застройка (для эксплуа</w:t>
      </w:r>
      <w:r w:rsidR="00B7057A" w:rsidRPr="006B31B2">
        <w:rPr>
          <w:rFonts w:ascii="Arial" w:hAnsi="Arial" w:cs="Arial"/>
          <w:sz w:val="18"/>
          <w:szCs w:val="18"/>
        </w:rPr>
        <w:softHyphen/>
        <w:t>тации многоквартирного дома).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2. </w:t>
      </w:r>
      <w:r w:rsidR="00B7057A" w:rsidRPr="006B31B2">
        <w:rPr>
          <w:rFonts w:ascii="Arial" w:hAnsi="Arial" w:cs="Arial"/>
          <w:sz w:val="18"/>
          <w:szCs w:val="18"/>
        </w:rPr>
        <w:t xml:space="preserve">Сформировать земельный участок площадью 2674 </w:t>
      </w:r>
      <w:proofErr w:type="spellStart"/>
      <w:r w:rsidR="00B7057A" w:rsidRPr="006B31B2">
        <w:rPr>
          <w:rFonts w:ascii="Arial" w:hAnsi="Arial" w:cs="Arial"/>
          <w:sz w:val="18"/>
          <w:szCs w:val="18"/>
        </w:rPr>
        <w:t>кв</w:t>
      </w:r>
      <w:proofErr w:type="gramStart"/>
      <w:r w:rsidR="00B7057A" w:rsidRPr="006B31B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7057A" w:rsidRPr="006B31B2">
        <w:rPr>
          <w:rFonts w:ascii="Arial" w:hAnsi="Arial" w:cs="Arial"/>
          <w:sz w:val="18"/>
          <w:szCs w:val="18"/>
        </w:rPr>
        <w:t xml:space="preserve"> по ул. 2-й про</w:t>
      </w:r>
      <w:r w:rsidR="00B7057A" w:rsidRPr="006B31B2">
        <w:rPr>
          <w:rFonts w:ascii="Arial" w:hAnsi="Arial" w:cs="Arial"/>
          <w:sz w:val="18"/>
          <w:szCs w:val="18"/>
        </w:rPr>
        <w:softHyphen/>
        <w:t xml:space="preserve">езд Нефтяников, 42 в </w:t>
      </w:r>
      <w:bookmarkStart w:id="5" w:name="_GoBack"/>
      <w:bookmarkEnd w:id="5"/>
      <w:r w:rsidR="00B7057A" w:rsidRPr="006B31B2">
        <w:rPr>
          <w:rFonts w:ascii="Arial" w:hAnsi="Arial" w:cs="Arial"/>
          <w:sz w:val="18"/>
          <w:szCs w:val="18"/>
        </w:rPr>
        <w:t>Ленинском районе, из состава земель населенных пунк</w:t>
      </w:r>
      <w:r w:rsidR="00B7057A" w:rsidRPr="006B31B2">
        <w:rPr>
          <w:rFonts w:ascii="Arial" w:hAnsi="Arial" w:cs="Arial"/>
          <w:sz w:val="18"/>
          <w:szCs w:val="18"/>
        </w:rPr>
        <w:softHyphen/>
        <w:t>тов, в территориальной зоне многофункционального использования территорий с видом разрешенного использования - малоэтажная многоквартирная жилая за</w:t>
      </w:r>
      <w:r w:rsidR="00B7057A" w:rsidRPr="006B31B2">
        <w:rPr>
          <w:rFonts w:ascii="Arial" w:hAnsi="Arial" w:cs="Arial"/>
          <w:sz w:val="18"/>
          <w:szCs w:val="18"/>
        </w:rPr>
        <w:softHyphen/>
        <w:t>стройка (для эксплуатации многоквартирного дома), согласно схеме расположе</w:t>
      </w:r>
      <w:r w:rsidR="00B7057A" w:rsidRPr="006B31B2">
        <w:rPr>
          <w:rFonts w:ascii="Arial" w:hAnsi="Arial" w:cs="Arial"/>
          <w:sz w:val="18"/>
          <w:szCs w:val="18"/>
        </w:rPr>
        <w:softHyphen/>
        <w:t>ния земельного участка на кадастровом плане территории.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3. </w:t>
      </w:r>
      <w:r w:rsidR="00B7057A" w:rsidRPr="006B31B2">
        <w:rPr>
          <w:rFonts w:ascii="Arial" w:hAnsi="Arial" w:cs="Arial"/>
          <w:sz w:val="18"/>
          <w:szCs w:val="18"/>
        </w:rPr>
        <w:t>Изъять для муниципальных нужд муниципального образования «Го</w:t>
      </w:r>
      <w:r w:rsidR="00B7057A" w:rsidRPr="006B31B2">
        <w:rPr>
          <w:rFonts w:ascii="Arial" w:hAnsi="Arial" w:cs="Arial"/>
          <w:sz w:val="18"/>
          <w:szCs w:val="18"/>
        </w:rPr>
        <w:softHyphen/>
        <w:t>род Астрахань» доли земельного участка, пропорциональные площади жи</w:t>
      </w:r>
      <w:r w:rsidR="00B7057A" w:rsidRPr="006B31B2">
        <w:rPr>
          <w:rFonts w:ascii="Arial" w:hAnsi="Arial" w:cs="Arial"/>
          <w:sz w:val="18"/>
          <w:szCs w:val="18"/>
        </w:rPr>
        <w:softHyphen/>
        <w:t>лых помещений (квартир): №№ 1,4, 7, 10, 12, из расчета общей площади зе</w:t>
      </w:r>
      <w:r w:rsidR="00B7057A" w:rsidRPr="006B31B2">
        <w:rPr>
          <w:rFonts w:ascii="Arial" w:hAnsi="Arial" w:cs="Arial"/>
          <w:sz w:val="18"/>
          <w:szCs w:val="18"/>
        </w:rPr>
        <w:softHyphen/>
        <w:t xml:space="preserve">мельного участка 2674 </w:t>
      </w:r>
      <w:proofErr w:type="spellStart"/>
      <w:r w:rsidR="00B7057A" w:rsidRPr="006B31B2">
        <w:rPr>
          <w:rFonts w:ascii="Arial" w:hAnsi="Arial" w:cs="Arial"/>
          <w:sz w:val="18"/>
          <w:szCs w:val="18"/>
        </w:rPr>
        <w:t>кв</w:t>
      </w:r>
      <w:proofErr w:type="gramStart"/>
      <w:r w:rsidR="00B7057A" w:rsidRPr="006B31B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7057A" w:rsidRPr="006B31B2">
        <w:rPr>
          <w:rFonts w:ascii="Arial" w:hAnsi="Arial" w:cs="Arial"/>
          <w:sz w:val="18"/>
          <w:szCs w:val="18"/>
        </w:rPr>
        <w:t>, и жилые помещения (квартиры): №№ 1, 4, 7, 10, 12, в многоквартирном доме литера «А», расположенном по адресу: г. Астра</w:t>
      </w:r>
      <w:r w:rsidR="00B7057A" w:rsidRPr="006B31B2">
        <w:rPr>
          <w:rFonts w:ascii="Arial" w:hAnsi="Arial" w:cs="Arial"/>
          <w:sz w:val="18"/>
          <w:szCs w:val="18"/>
        </w:rPr>
        <w:softHyphen/>
        <w:t>хань, ул. 2-й проезд Нефтяников, 42 в Ленинском районе (далее - недвижи</w:t>
      </w:r>
      <w:r w:rsidR="00B7057A" w:rsidRPr="006B31B2">
        <w:rPr>
          <w:rFonts w:ascii="Arial" w:hAnsi="Arial" w:cs="Arial"/>
          <w:sz w:val="18"/>
          <w:szCs w:val="18"/>
        </w:rPr>
        <w:softHyphen/>
        <w:t>мое имущество).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4. </w:t>
      </w:r>
      <w:r w:rsidR="00B7057A" w:rsidRPr="006B31B2">
        <w:rPr>
          <w:rFonts w:ascii="Arial" w:hAnsi="Arial" w:cs="Arial"/>
          <w:sz w:val="18"/>
          <w:szCs w:val="18"/>
        </w:rPr>
        <w:t>В течение десяти дней со дня принятия настоящего распоряжения администрации муниципального образования «Город Астрахань»: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4.1. </w:t>
      </w:r>
      <w:r w:rsidR="00B7057A" w:rsidRPr="006B31B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4.1.1. </w:t>
      </w:r>
      <w:r w:rsidR="00B7057A" w:rsidRPr="006B31B2">
        <w:rPr>
          <w:rFonts w:ascii="Arial" w:hAnsi="Arial" w:cs="Arial"/>
          <w:sz w:val="18"/>
          <w:szCs w:val="18"/>
        </w:rPr>
        <w:t>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>4.1.2.</w:t>
      </w:r>
      <w:r w:rsidR="002A77E4">
        <w:rPr>
          <w:rFonts w:ascii="Arial" w:hAnsi="Arial" w:cs="Arial"/>
          <w:sz w:val="18"/>
          <w:szCs w:val="18"/>
        </w:rPr>
        <w:t xml:space="preserve"> </w:t>
      </w:r>
      <w:r w:rsidR="00B7057A" w:rsidRPr="006B31B2">
        <w:rPr>
          <w:rFonts w:ascii="Arial" w:hAnsi="Arial" w:cs="Arial"/>
          <w:sz w:val="18"/>
          <w:szCs w:val="18"/>
        </w:rPr>
        <w:t>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4.2. </w:t>
      </w:r>
      <w:r w:rsidR="00B7057A" w:rsidRPr="006B31B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4.2.1. </w:t>
      </w:r>
      <w:proofErr w:type="gramStart"/>
      <w:r w:rsidR="00B7057A" w:rsidRPr="006B31B2">
        <w:rPr>
          <w:rFonts w:ascii="Arial" w:hAnsi="Arial" w:cs="Arial"/>
          <w:sz w:val="18"/>
          <w:szCs w:val="18"/>
        </w:rPr>
        <w:t>Разместить</w:t>
      </w:r>
      <w:proofErr w:type="gramEnd"/>
      <w:r w:rsidR="00B7057A" w:rsidRPr="006B31B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4.2.2. </w:t>
      </w:r>
      <w:r w:rsidR="00B7057A" w:rsidRPr="006B31B2">
        <w:rPr>
          <w:rFonts w:ascii="Arial" w:hAnsi="Arial" w:cs="Arial"/>
          <w:sz w:val="18"/>
          <w:szCs w:val="18"/>
        </w:rPr>
        <w:t>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5. </w:t>
      </w:r>
      <w:r w:rsidR="00B7057A" w:rsidRPr="006B31B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5.1. </w:t>
      </w:r>
      <w:r w:rsidR="00B7057A" w:rsidRPr="006B31B2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образования земельного участка по ул. 2-й проезд Нефтяников, 42 в Ленинском районе на кадастровом плане территории и обратиться с заявлением в филиал ФГБУ «ФКП </w:t>
      </w:r>
      <w:proofErr w:type="spellStart"/>
      <w:r w:rsidR="00B7057A" w:rsidRPr="006B31B2">
        <w:rPr>
          <w:rFonts w:ascii="Arial" w:hAnsi="Arial" w:cs="Arial"/>
          <w:sz w:val="18"/>
          <w:szCs w:val="18"/>
        </w:rPr>
        <w:t>Росреестра</w:t>
      </w:r>
      <w:proofErr w:type="spellEnd"/>
      <w:r w:rsidR="00B7057A" w:rsidRPr="006B31B2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 испрашиваемого земельного участка.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5.2. </w:t>
      </w:r>
      <w:r w:rsidR="00B7057A" w:rsidRPr="006B31B2">
        <w:rPr>
          <w:rFonts w:ascii="Arial" w:hAnsi="Arial" w:cs="Arial"/>
          <w:sz w:val="18"/>
          <w:szCs w:val="18"/>
        </w:rPr>
        <w:t>Обеспечить проведение оценки рыночной стоимости недвижимого имущества, указанного в пункте 3 настоящего распоряжения администрации муниципального образования «Город Астрахань».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5.3. </w:t>
      </w:r>
      <w:r w:rsidR="00B7057A" w:rsidRPr="006B31B2">
        <w:rPr>
          <w:rFonts w:ascii="Arial" w:hAnsi="Arial" w:cs="Arial"/>
          <w:sz w:val="18"/>
          <w:szCs w:val="18"/>
        </w:rPr>
        <w:t>После принятия настоящего распоряжения администрации муниципального образования «Город Астрахань» и выполнения подпункта</w:t>
      </w:r>
      <w:r w:rsidR="00D45CA0">
        <w:rPr>
          <w:rFonts w:ascii="Arial" w:hAnsi="Arial" w:cs="Arial"/>
          <w:sz w:val="18"/>
          <w:szCs w:val="18"/>
        </w:rPr>
        <w:t xml:space="preserve"> </w:t>
      </w:r>
      <w:r w:rsidRPr="006B31B2">
        <w:rPr>
          <w:rFonts w:ascii="Arial" w:hAnsi="Arial" w:cs="Arial"/>
          <w:sz w:val="18"/>
          <w:szCs w:val="18"/>
        </w:rPr>
        <w:t xml:space="preserve">5.2. </w:t>
      </w:r>
      <w:r w:rsidR="00B7057A" w:rsidRPr="006B31B2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5.4. </w:t>
      </w:r>
      <w:r w:rsidR="00B7057A" w:rsidRPr="006B31B2">
        <w:rPr>
          <w:rFonts w:ascii="Arial" w:hAnsi="Arial" w:cs="Arial"/>
          <w:sz w:val="18"/>
          <w:szCs w:val="18"/>
        </w:rPr>
        <w:t>Заключить соглашения с правообладателями изымаемого недвижимого имущества, в случае достижения согласия с условиями соглашения и предложениями о размере возмещения.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5.5. </w:t>
      </w:r>
      <w:r w:rsidR="00B7057A" w:rsidRPr="006B31B2">
        <w:rPr>
          <w:rFonts w:ascii="Arial" w:hAnsi="Arial" w:cs="Arial"/>
          <w:sz w:val="18"/>
          <w:szCs w:val="18"/>
        </w:rPr>
        <w:t>В случае</w:t>
      </w:r>
      <w:proofErr w:type="gramStart"/>
      <w:r w:rsidR="00B7057A" w:rsidRPr="006B31B2">
        <w:rPr>
          <w:rFonts w:ascii="Arial" w:hAnsi="Arial" w:cs="Arial"/>
          <w:sz w:val="18"/>
          <w:szCs w:val="18"/>
        </w:rPr>
        <w:t>,</w:t>
      </w:r>
      <w:proofErr w:type="gramEnd"/>
      <w:r w:rsidR="00B7057A" w:rsidRPr="006B31B2">
        <w:rPr>
          <w:rFonts w:ascii="Arial" w:hAnsi="Arial" w:cs="Arial"/>
          <w:sz w:val="18"/>
          <w:szCs w:val="18"/>
        </w:rPr>
        <w:t xml:space="preserve">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имущества, в соответствии с действующим законодательством РФ.</w:t>
      </w:r>
    </w:p>
    <w:p w:rsidR="00AB35BD" w:rsidRPr="006B31B2" w:rsidRDefault="00D45CA0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6.</w:t>
      </w:r>
      <w:r w:rsidR="00F14ED6" w:rsidRPr="006B31B2">
        <w:rPr>
          <w:rFonts w:ascii="Arial" w:hAnsi="Arial" w:cs="Arial"/>
          <w:sz w:val="18"/>
          <w:szCs w:val="18"/>
        </w:rPr>
        <w:t xml:space="preserve"> </w:t>
      </w:r>
      <w:r w:rsidR="00B7057A" w:rsidRPr="006B31B2">
        <w:rPr>
          <w:rFonts w:ascii="Arial" w:hAnsi="Arial" w:cs="Arial"/>
          <w:sz w:val="18"/>
          <w:szCs w:val="18"/>
        </w:rPr>
        <w:t xml:space="preserve">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</w:t>
      </w:r>
      <w:r w:rsidR="00B7057A" w:rsidRPr="006B31B2">
        <w:rPr>
          <w:rFonts w:ascii="Arial" w:hAnsi="Arial" w:cs="Arial"/>
          <w:sz w:val="18"/>
          <w:szCs w:val="18"/>
        </w:rPr>
        <w:lastRenderedPageBreak/>
        <w:t>стоимости.</w:t>
      </w:r>
    </w:p>
    <w:p w:rsidR="00AB35BD" w:rsidRPr="006B31B2" w:rsidRDefault="007F0AE6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31B2">
        <w:rPr>
          <w:rFonts w:ascii="Arial" w:hAnsi="Arial" w:cs="Arial"/>
          <w:sz w:val="18"/>
          <w:szCs w:val="18"/>
        </w:rPr>
        <w:t xml:space="preserve">7. </w:t>
      </w:r>
      <w:r w:rsidR="00B7057A" w:rsidRPr="006B31B2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B35BD" w:rsidRPr="006B31B2" w:rsidRDefault="00D45CA0" w:rsidP="00980A0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8.</w:t>
      </w:r>
      <w:r w:rsidR="00F14ED6" w:rsidRPr="006B31B2">
        <w:rPr>
          <w:rFonts w:ascii="Arial" w:hAnsi="Arial" w:cs="Arial"/>
          <w:sz w:val="18"/>
          <w:szCs w:val="18"/>
        </w:rPr>
        <w:t xml:space="preserve"> </w:t>
      </w:r>
      <w:proofErr w:type="gramStart"/>
      <w:r w:rsidR="00B7057A" w:rsidRPr="006B31B2">
        <w:rPr>
          <w:rFonts w:ascii="Arial" w:hAnsi="Arial" w:cs="Arial"/>
          <w:sz w:val="18"/>
          <w:szCs w:val="18"/>
        </w:rPr>
        <w:t>Контроль за</w:t>
      </w:r>
      <w:proofErr w:type="gramEnd"/>
      <w:r w:rsidR="00B7057A" w:rsidRPr="006B31B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B35BD" w:rsidRPr="00D45CA0" w:rsidRDefault="00B7057A" w:rsidP="00D45CA0">
      <w:pPr>
        <w:jc w:val="right"/>
        <w:rPr>
          <w:rFonts w:ascii="Arial" w:hAnsi="Arial" w:cs="Arial"/>
          <w:b/>
          <w:sz w:val="18"/>
          <w:szCs w:val="18"/>
        </w:rPr>
      </w:pPr>
      <w:r w:rsidRPr="00D45CA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6B31B2" w:rsidRPr="00D45CA0">
        <w:rPr>
          <w:rFonts w:ascii="Arial" w:hAnsi="Arial" w:cs="Arial"/>
          <w:b/>
          <w:sz w:val="18"/>
          <w:szCs w:val="18"/>
        </w:rPr>
        <w:t xml:space="preserve"> «Город Астрахань»</w:t>
      </w:r>
      <w:r w:rsidR="00D45CA0">
        <w:rPr>
          <w:rFonts w:ascii="Arial" w:hAnsi="Arial" w:cs="Arial"/>
          <w:b/>
          <w:sz w:val="18"/>
          <w:szCs w:val="18"/>
        </w:rPr>
        <w:t xml:space="preserve"> </w:t>
      </w:r>
      <w:r w:rsidRPr="00D45CA0">
        <w:rPr>
          <w:rFonts w:ascii="Arial" w:hAnsi="Arial" w:cs="Arial"/>
          <w:b/>
          <w:sz w:val="18"/>
          <w:szCs w:val="18"/>
        </w:rPr>
        <w:t>О.А. Полумордвинов</w:t>
      </w:r>
    </w:p>
    <w:p w:rsidR="00AB35BD" w:rsidRDefault="00AB35BD" w:rsidP="006B31B2"/>
    <w:p w:rsidR="00E50FE5" w:rsidRDefault="00E50FE5" w:rsidP="006B31B2"/>
    <w:p w:rsidR="00E50FE5" w:rsidRDefault="00E50FE5" w:rsidP="006B31B2">
      <w:r>
        <w:br w:type="page"/>
      </w:r>
    </w:p>
    <w:p w:rsidR="00E50FE5" w:rsidRDefault="00047536" w:rsidP="006B31B2">
      <w:r>
        <w:rPr>
          <w:noProof/>
          <w:lang w:bidi="ar-SA"/>
        </w:rPr>
        <w:lastRenderedPageBreak/>
        <w:drawing>
          <wp:inline distT="0" distB="0" distL="0" distR="0" wp14:anchorId="386AF823" wp14:editId="5C192C45">
            <wp:extent cx="5580380" cy="717173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17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536" w:rsidRDefault="00047536" w:rsidP="006B31B2"/>
    <w:p w:rsidR="00047536" w:rsidRDefault="00047536" w:rsidP="006B31B2"/>
    <w:p w:rsidR="00047536" w:rsidRDefault="00047536" w:rsidP="006B31B2"/>
    <w:p w:rsidR="00047536" w:rsidRDefault="00047536" w:rsidP="006B31B2"/>
    <w:p w:rsidR="00047536" w:rsidRDefault="00047536" w:rsidP="006B31B2"/>
    <w:p w:rsidR="00047536" w:rsidRDefault="00047536" w:rsidP="006B31B2"/>
    <w:p w:rsidR="00047536" w:rsidRDefault="00047536" w:rsidP="006B31B2"/>
    <w:p w:rsidR="00047536" w:rsidRDefault="00047536" w:rsidP="006B31B2"/>
    <w:p w:rsidR="00047536" w:rsidRDefault="00047536" w:rsidP="006B31B2"/>
    <w:p w:rsidR="00047536" w:rsidRDefault="00047536" w:rsidP="006B31B2">
      <w:r>
        <w:rPr>
          <w:noProof/>
          <w:lang w:bidi="ar-SA"/>
        </w:rPr>
        <w:lastRenderedPageBreak/>
        <w:drawing>
          <wp:inline distT="0" distB="0" distL="0" distR="0" wp14:anchorId="52D85893" wp14:editId="1946E5AC">
            <wp:extent cx="5580380" cy="7598509"/>
            <wp:effectExtent l="0" t="0" r="127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98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536" w:rsidRDefault="00047536" w:rsidP="006B31B2"/>
    <w:p w:rsidR="00047536" w:rsidRPr="006B31B2" w:rsidRDefault="00047536" w:rsidP="006B31B2"/>
    <w:sectPr w:rsidR="00047536" w:rsidRPr="006B31B2" w:rsidSect="00980A0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6744" w:rsidRDefault="00C96744">
      <w:r>
        <w:separator/>
      </w:r>
    </w:p>
  </w:endnote>
  <w:endnote w:type="continuationSeparator" w:id="0">
    <w:p w:rsidR="00C96744" w:rsidRDefault="00C96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6744" w:rsidRDefault="00C96744"/>
  </w:footnote>
  <w:footnote w:type="continuationSeparator" w:id="0">
    <w:p w:rsidR="00C96744" w:rsidRDefault="00C9674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832B3"/>
    <w:multiLevelType w:val="multilevel"/>
    <w:tmpl w:val="8D00D4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635EF4"/>
    <w:multiLevelType w:val="multilevel"/>
    <w:tmpl w:val="FC0E6680"/>
    <w:lvl w:ilvl="0">
      <w:start w:val="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35BD"/>
    <w:rsid w:val="00047536"/>
    <w:rsid w:val="002A77E4"/>
    <w:rsid w:val="004F1AC6"/>
    <w:rsid w:val="006B31B2"/>
    <w:rsid w:val="007F0AE6"/>
    <w:rsid w:val="00980A0D"/>
    <w:rsid w:val="00AB35BD"/>
    <w:rsid w:val="00B7057A"/>
    <w:rsid w:val="00C77AED"/>
    <w:rsid w:val="00C96744"/>
    <w:rsid w:val="00D45CA0"/>
    <w:rsid w:val="00E50FE5"/>
    <w:rsid w:val="00F1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475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47536"/>
    <w:rPr>
      <w:rFonts w:ascii="Tahoma" w:hAnsi="Tahoma" w:cs="Tahoma"/>
      <w:color w:val="000000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04753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47536"/>
    <w:rPr>
      <w:color w:val="000000"/>
    </w:rPr>
  </w:style>
  <w:style w:type="paragraph" w:styleId="aa">
    <w:name w:val="footer"/>
    <w:basedOn w:val="a"/>
    <w:link w:val="ab"/>
    <w:uiPriority w:val="99"/>
    <w:unhideWhenUsed/>
    <w:rsid w:val="0004753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4753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22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0475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47536"/>
    <w:rPr>
      <w:rFonts w:ascii="Tahoma" w:hAnsi="Tahoma" w:cs="Tahoma"/>
      <w:color w:val="000000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04753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047536"/>
    <w:rPr>
      <w:color w:val="000000"/>
    </w:rPr>
  </w:style>
  <w:style w:type="paragraph" w:styleId="aa">
    <w:name w:val="footer"/>
    <w:basedOn w:val="a"/>
    <w:link w:val="ab"/>
    <w:uiPriority w:val="99"/>
    <w:unhideWhenUsed/>
    <w:rsid w:val="0004753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04753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870</Words>
  <Characters>4960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13</cp:revision>
  <dcterms:created xsi:type="dcterms:W3CDTF">2022-08-04T04:48:00Z</dcterms:created>
  <dcterms:modified xsi:type="dcterms:W3CDTF">2022-08-04T05:18:00Z</dcterms:modified>
</cp:coreProperties>
</file>