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2C7D" w:rsidRDefault="000D2C7D" w:rsidP="000D2C7D">
      <w:pPr>
        <w:pStyle w:val="3"/>
      </w:pPr>
      <w:r>
        <w:t>Администрация муниципального образования «Город Астрахань»</w:t>
      </w:r>
    </w:p>
    <w:p w:rsidR="006276D2" w:rsidRDefault="000D2C7D" w:rsidP="000D2C7D">
      <w:pPr>
        <w:pStyle w:val="3"/>
      </w:pPr>
      <w:r>
        <w:t>РАСПОРЯЖЕНИЕ</w:t>
      </w:r>
      <w:r>
        <w:t xml:space="preserve"> </w:t>
      </w:r>
    </w:p>
    <w:p w:rsidR="000D2C7D" w:rsidRDefault="000D2C7D" w:rsidP="000D2C7D">
      <w:pPr>
        <w:pStyle w:val="3"/>
      </w:pPr>
      <w:bookmarkStart w:id="0" w:name="_GoBack"/>
      <w:bookmarkEnd w:id="0"/>
      <w:r>
        <w:t>02 августа 2024 года № 1327-р</w:t>
      </w:r>
    </w:p>
    <w:p w:rsidR="000D2C7D" w:rsidRDefault="000D2C7D" w:rsidP="000D2C7D">
      <w:pPr>
        <w:pStyle w:val="3"/>
      </w:pPr>
      <w:r>
        <w:t xml:space="preserve">«Об изъятии для муниципальных нужд муниципального образования </w:t>
      </w:r>
    </w:p>
    <w:p w:rsidR="000D2C7D" w:rsidRDefault="000D2C7D" w:rsidP="000D2C7D">
      <w:pPr>
        <w:pStyle w:val="3"/>
      </w:pPr>
      <w:r>
        <w:t>«Городской округ город Астрахань» долей земельного участка и жилых помещений многоквартирного дома (литера «Б») по ул. Латышева, 14 в Ленинском районе»</w:t>
      </w:r>
    </w:p>
    <w:p w:rsidR="000D2C7D" w:rsidRDefault="000D2C7D" w:rsidP="000D2C7D">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«Б») по ул. Латышева, 14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или реконструкции, садового дома жилым домом и жилого дома садовым домом от 20.09.2019 № ЗАК-5/12, распоряжением администрации муниципального образования «Город Астрахань» от 30.10.2019 № 2731-р «О признании многоквартирного дома (литера «Б») по ул. Латышева, 14 в Ленинском районе аварийным и подлежащим сносу»:</w:t>
      </w:r>
    </w:p>
    <w:p w:rsidR="000D2C7D" w:rsidRDefault="000D2C7D" w:rsidP="000D2C7D">
      <w:pPr>
        <w:pStyle w:val="a3"/>
        <w:ind w:firstLine="709"/>
        <w:rPr>
          <w:spacing w:val="5"/>
        </w:rPr>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30:12:020289:18), пропорциональные площади жилых помещений №№ кв. 3, комн. 1; кв. 3, комн. 2; кв. 4; пом. 5; кв. 8 из расчета общей площади земельного участка 8346 кв. м, и жилые помещения №№ кв. 3, комн. 1;</w:t>
      </w:r>
      <w:proofErr w:type="gramEnd"/>
      <w:r>
        <w:t xml:space="preserve"> </w:t>
      </w:r>
      <w:proofErr w:type="gramStart"/>
      <w:r>
        <w:t>кв.</w:t>
      </w:r>
      <w:r>
        <w:rPr>
          <w:spacing w:val="5"/>
        </w:rPr>
        <w:t xml:space="preserve"> 3, комн. 2; кв. 4; пом. 5; кв. 8 в многоквартирном доме (литера «Б»), расположенные по адресу: г. Астрахань, ул. Латышева, 14 в Ленинском районе (далее - недвижимое имущество).</w:t>
      </w:r>
      <w:proofErr w:type="gramEnd"/>
    </w:p>
    <w:p w:rsidR="000D2C7D" w:rsidRDefault="000D2C7D" w:rsidP="000D2C7D">
      <w:pPr>
        <w:pStyle w:val="a3"/>
        <w:ind w:firstLine="709"/>
      </w:pPr>
      <w:r>
        <w:t>2. Управлению муниципального имущества администрации муниципального образования «Городской округ город Астрахань»:</w:t>
      </w:r>
    </w:p>
    <w:p w:rsidR="000D2C7D" w:rsidRDefault="000D2C7D" w:rsidP="000D2C7D">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0D2C7D" w:rsidRDefault="000D2C7D" w:rsidP="000D2C7D">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0D2C7D" w:rsidRDefault="000D2C7D" w:rsidP="000D2C7D">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0D2C7D" w:rsidRDefault="000D2C7D" w:rsidP="000D2C7D">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0D2C7D" w:rsidRDefault="000D2C7D" w:rsidP="000D2C7D">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0D2C7D" w:rsidRDefault="000D2C7D" w:rsidP="000D2C7D">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0D2C7D" w:rsidRDefault="000D2C7D" w:rsidP="000D2C7D">
      <w:pPr>
        <w:pStyle w:val="a3"/>
        <w:ind w:firstLine="709"/>
      </w:pPr>
      <w:r>
        <w:t>4. Управлению информационной политики администрации муниципального образования «Городской округ город Астрахань»:</w:t>
      </w:r>
    </w:p>
    <w:p w:rsidR="000D2C7D" w:rsidRDefault="000D2C7D" w:rsidP="000D2C7D">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D2C7D" w:rsidRDefault="000D2C7D" w:rsidP="000D2C7D">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0D2C7D" w:rsidRDefault="000D2C7D" w:rsidP="000D2C7D">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0D2C7D" w:rsidRDefault="000D2C7D" w:rsidP="000D2C7D">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0D2C7D" w:rsidRDefault="000D2C7D" w:rsidP="000D2C7D">
      <w:pPr>
        <w:pStyle w:val="a3"/>
        <w:jc w:val="right"/>
        <w:rPr>
          <w:b/>
          <w:bCs/>
        </w:rPr>
      </w:pPr>
      <w:proofErr w:type="gramStart"/>
      <w:r>
        <w:rPr>
          <w:b/>
          <w:bCs/>
        </w:rPr>
        <w:t>Исполняющий</w:t>
      </w:r>
      <w:proofErr w:type="gramEnd"/>
      <w:r>
        <w:rPr>
          <w:b/>
          <w:bCs/>
        </w:rPr>
        <w:t xml:space="preserve"> обязанности временно исполняющего полномочия главы </w:t>
      </w:r>
    </w:p>
    <w:p w:rsidR="000D2C7D" w:rsidRDefault="000D2C7D" w:rsidP="000D2C7D">
      <w:pPr>
        <w:pStyle w:val="a3"/>
        <w:jc w:val="right"/>
        <w:rPr>
          <w:b/>
          <w:bCs/>
        </w:rPr>
      </w:pPr>
      <w:r>
        <w:rPr>
          <w:b/>
          <w:bCs/>
        </w:rPr>
        <w:t>муниципального образования «Городской округ город Астрахань»</w:t>
      </w:r>
    </w:p>
    <w:p w:rsidR="000D2C7D" w:rsidRDefault="000D2C7D" w:rsidP="000D2C7D">
      <w:pPr>
        <w:pStyle w:val="a3"/>
        <w:jc w:val="right"/>
        <w:rPr>
          <w:b/>
          <w:bCs/>
        </w:rPr>
      </w:pPr>
      <w:r>
        <w:rPr>
          <w:b/>
          <w:bCs/>
        </w:rPr>
        <w:t>А.В. КОЗНОВ</w:t>
      </w:r>
    </w:p>
    <w:p w:rsidR="00FF4A14" w:rsidRDefault="006276D2"/>
    <w:sectPr w:rsidR="00FF4A14" w:rsidSect="000D2C7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C7D"/>
    <w:rsid w:val="000D2C7D"/>
    <w:rsid w:val="006276D2"/>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D2C7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D2C7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D2C7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D2C7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688</Words>
  <Characters>3928</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2024-08-07T12:57:00Z</dcterms:created>
  <dcterms:modified xsi:type="dcterms:W3CDTF">2024-08-07T12:58:00Z</dcterms:modified>
</cp:coreProperties>
</file>