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2BE" w:rsidRDefault="004C02BE" w:rsidP="004C02BE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4C02BE" w:rsidRDefault="004C02BE" w:rsidP="004C02BE">
      <w:pPr>
        <w:pStyle w:val="3"/>
      </w:pPr>
      <w:r>
        <w:t>РАСПОРЯЖЕНИЕ</w:t>
      </w:r>
      <w:r w:rsidR="0054310B">
        <w:t xml:space="preserve"> </w:t>
      </w:r>
      <w:r w:rsidR="00236A20">
        <w:br/>
      </w:r>
      <w:r>
        <w:t>02 февраля 2023 года №</w:t>
      </w:r>
      <w:r w:rsidR="0054310B">
        <w:t xml:space="preserve"> </w:t>
      </w:r>
      <w:r>
        <w:t>111-р</w:t>
      </w:r>
    </w:p>
    <w:p w:rsidR="004C02BE" w:rsidRDefault="004C02BE" w:rsidP="004C02BE">
      <w:pPr>
        <w:pStyle w:val="3"/>
      </w:pPr>
      <w:r>
        <w:t xml:space="preserve">«О внесении изменения в распоряжение администрации </w:t>
      </w:r>
    </w:p>
    <w:p w:rsidR="004C02BE" w:rsidRDefault="004C02BE" w:rsidP="004C02BE">
      <w:pPr>
        <w:pStyle w:val="3"/>
      </w:pPr>
      <w:r>
        <w:t>муниципального образования «Город Астрахань»</w:t>
      </w:r>
    </w:p>
    <w:p w:rsidR="004C02BE" w:rsidRDefault="004C02BE" w:rsidP="004C02BE">
      <w:pPr>
        <w:pStyle w:val="3"/>
      </w:pPr>
      <w:r>
        <w:t xml:space="preserve"> от 24.12.2020 №</w:t>
      </w:r>
      <w:r w:rsidR="0054310B">
        <w:t xml:space="preserve"> </w:t>
      </w:r>
      <w:r>
        <w:t>2370-р»</w:t>
      </w:r>
    </w:p>
    <w:bookmarkEnd w:id="0"/>
    <w:p w:rsidR="004C02BE" w:rsidRDefault="004C02BE" w:rsidP="00236A20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25.11.2022 №</w:t>
      </w:r>
      <w:r w:rsidR="00236A20">
        <w:t xml:space="preserve"> </w:t>
      </w:r>
      <w:r>
        <w:t>11:</w:t>
      </w:r>
    </w:p>
    <w:p w:rsidR="004C02BE" w:rsidRDefault="004C02BE" w:rsidP="00236A20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 Астрахань» от 24.12.2020 № 2370-р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распоряжениями админ</w:t>
      </w:r>
      <w:r>
        <w:rPr>
          <w:spacing w:val="2"/>
        </w:rPr>
        <w:t>истрации муниципального образования «Город Астрахань» от 09.04.2021 № 557-р,</w:t>
      </w:r>
      <w:r>
        <w:t xml:space="preserve"> от 26.11.2021 № 2080-р, (далее - распоряжение) изменение: подпункт 1.4.12 пункта 1.4 распоряжения признать утратившим силу.</w:t>
      </w:r>
      <w:proofErr w:type="gramEnd"/>
    </w:p>
    <w:p w:rsidR="004C02BE" w:rsidRDefault="004C02BE" w:rsidP="00236A20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C02BE" w:rsidRDefault="004C02BE" w:rsidP="00236A20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C02BE" w:rsidRDefault="004C02BE" w:rsidP="00236A20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C02BE" w:rsidRDefault="004C02BE" w:rsidP="00236A20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C02BE" w:rsidRDefault="004C02BE" w:rsidP="00236A2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4C02BE" w:rsidRDefault="004C02BE" w:rsidP="004C02B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C02BE" w:rsidRDefault="004C02BE" w:rsidP="004C02B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36A20"/>
    <w:sectPr w:rsidR="00FF4A14" w:rsidSect="00236A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2BE"/>
    <w:rsid w:val="00236A20"/>
    <w:rsid w:val="004C02BE"/>
    <w:rsid w:val="0054310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02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02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02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02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2023-02-09T07:00:00Z</dcterms:created>
  <dcterms:modified xsi:type="dcterms:W3CDTF">2023-02-09T07:24:00Z</dcterms:modified>
</cp:coreProperties>
</file>