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02 марта 2022 года № 275-р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предоставлении разрешения на условно разрешенный вид 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использования земельного участка по ул. </w:t>
      </w:r>
      <w:proofErr w:type="gramStart"/>
      <w:r w:rsidRPr="00CF36CC">
        <w:rPr>
          <w:spacing w:val="0"/>
        </w:rPr>
        <w:t>Бакинской</w:t>
      </w:r>
      <w:proofErr w:type="gramEnd"/>
      <w:r w:rsidRPr="00CF36CC">
        <w:rPr>
          <w:spacing w:val="0"/>
        </w:rPr>
        <w:t xml:space="preserve"> 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в Кировском районе г. Астрахани -</w:t>
      </w:r>
    </w:p>
    <w:p w:rsidR="00211B2C" w:rsidRPr="00CF36CC" w:rsidRDefault="00211B2C" w:rsidP="00211B2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многоэтажная жилая застройка (высотная застройка)»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F36CC">
        <w:rPr>
          <w:spacing w:val="0"/>
        </w:rPr>
        <w:t>В связи с обращением ООО «ИФК «</w:t>
      </w:r>
      <w:proofErr w:type="spellStart"/>
      <w:r w:rsidRPr="00CF36CC">
        <w:rPr>
          <w:spacing w:val="0"/>
        </w:rPr>
        <w:t>Астрстройинвест</w:t>
      </w:r>
      <w:proofErr w:type="spellEnd"/>
      <w:r w:rsidRPr="00CF36CC">
        <w:rPr>
          <w:spacing w:val="0"/>
        </w:rPr>
        <w:t>» от 14.01.2022 № 03-04-01-149,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F36CC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Предоставить разрешение на условно разрешенный вид использования земельного участка площадью 6406 кв. м (кадастровый номер 30:12:010375:383) по ул. Бакинской в Кировском районе г. Астрахани - многоэтажная жилая застройка (высотная застройка).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1B2C" w:rsidRPr="00CF36CC" w:rsidRDefault="00211B2C" w:rsidP="00211B2C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211B2C" w:rsidRPr="00CF36CC" w:rsidRDefault="00211B2C" w:rsidP="00211B2C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211B2C"/>
    <w:sectPr w:rsidR="00FF4A14" w:rsidSect="00211B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B2C"/>
    <w:rsid w:val="00211B2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1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1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1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1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2022-03-11T05:05:00Z</dcterms:created>
  <dcterms:modified xsi:type="dcterms:W3CDTF">2022-03-11T05:06:00Z</dcterms:modified>
</cp:coreProperties>
</file>