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AED" w:rsidRPr="005A1F8D" w:rsidRDefault="00DE4AED" w:rsidP="00DE4AE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9B7A63" w:rsidRDefault="00DE4AED" w:rsidP="00DE4AE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РАСПОРЯЖЕНИЕ</w:t>
      </w:r>
    </w:p>
    <w:p w:rsidR="00DE4AED" w:rsidRPr="005A1F8D" w:rsidRDefault="00DE4AED" w:rsidP="00DE4AE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1975-р</w:t>
      </w:r>
    </w:p>
    <w:p w:rsidR="00DE4AED" w:rsidRPr="005A1F8D" w:rsidRDefault="00DE4AED" w:rsidP="00DE4AE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«Об отказе в предоставлении разрешения на отклонение </w:t>
      </w:r>
    </w:p>
    <w:p w:rsidR="00DE4AED" w:rsidRPr="005A1F8D" w:rsidRDefault="00DE4AED" w:rsidP="00DE4AE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от предельных параметров разрешенного строительства,</w:t>
      </w:r>
    </w:p>
    <w:p w:rsidR="00DE4AED" w:rsidRPr="005A1F8D" w:rsidRDefault="00DE4AED" w:rsidP="00DE4AE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реконструкции объекта капитального строительства </w:t>
      </w:r>
    </w:p>
    <w:p w:rsidR="00DE4AED" w:rsidRPr="005A1F8D" w:rsidRDefault="00DE4AED" w:rsidP="00DE4AED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по ул. 9-я Литейная, 64в в Советском районе г. Астрахани»</w:t>
      </w:r>
    </w:p>
    <w:p w:rsidR="00DE4AED" w:rsidRPr="009B7A63" w:rsidRDefault="00DE4AED" w:rsidP="009B7A6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9B7A63">
        <w:rPr>
          <w:b w:val="0"/>
          <w:spacing w:val="0"/>
          <w:w w:val="100"/>
        </w:rPr>
        <w:t xml:space="preserve">В связи с обращением </w:t>
      </w:r>
      <w:proofErr w:type="spellStart"/>
      <w:r w:rsidRPr="009B7A63">
        <w:rPr>
          <w:b w:val="0"/>
          <w:spacing w:val="0"/>
          <w:w w:val="100"/>
        </w:rPr>
        <w:t>Вафиной</w:t>
      </w:r>
      <w:proofErr w:type="spellEnd"/>
      <w:r w:rsidRPr="009B7A63">
        <w:rPr>
          <w:b w:val="0"/>
          <w:spacing w:val="0"/>
          <w:w w:val="100"/>
        </w:rPr>
        <w:t xml:space="preserve"> Ф.Г. от 25.08.2020 № 05-04-01-4493,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9B7A63">
        <w:rPr>
          <w:b w:val="0"/>
          <w:spacing w:val="0"/>
          <w:w w:val="100"/>
        </w:rPr>
        <w:t xml:space="preserve"> </w:t>
      </w:r>
      <w:proofErr w:type="gramStart"/>
      <w:r w:rsidRPr="009B7A63">
        <w:rPr>
          <w:b w:val="0"/>
          <w:spacing w:val="0"/>
          <w:w w:val="10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02.10.2020, ввиду того, что конфигурация и иные характеристики земельного участка благоприятны для застройки,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</w:t>
      </w:r>
      <w:proofErr w:type="gramEnd"/>
      <w:r w:rsidRPr="009B7A63">
        <w:rPr>
          <w:b w:val="0"/>
          <w:spacing w:val="0"/>
          <w:w w:val="100"/>
        </w:rPr>
        <w:t xml:space="preserve"> решением Городской Думы муниципального образования «Город Астрахань» от 16.07.2020 № 69, а также ввиду того, что в проектном обосновании необходимости получения разрешения на отклонение от предельных параметров разрешенного строительства, реконструкции объекта капитального строительства по адресу: Астраханская область, г. Астрахань, ул. 9-я Литейная, 64в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подтверждающие соответствие запрашиваемого отклонения техническим регламентам:</w:t>
      </w:r>
    </w:p>
    <w:p w:rsidR="00DE4AED" w:rsidRPr="009B7A63" w:rsidRDefault="00DE4AED" w:rsidP="009B7A6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9B7A63">
        <w:rPr>
          <w:b w:val="0"/>
          <w:spacing w:val="0"/>
          <w:w w:val="100"/>
        </w:rPr>
        <w:t xml:space="preserve">1. </w:t>
      </w:r>
      <w:proofErr w:type="gramStart"/>
      <w:r w:rsidRPr="009B7A63">
        <w:rPr>
          <w:b w:val="0"/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9-я Литейная, 64в в Советском районе г. Астрахани в отношении расстояния от основного строения на земельном участке площадью 421 кв. м (кадастровый номер 30:12:030282:194) до границ земельных участков по пер. 7-й </w:t>
      </w:r>
      <w:proofErr w:type="spellStart"/>
      <w:r w:rsidRPr="009B7A63">
        <w:rPr>
          <w:b w:val="0"/>
          <w:spacing w:val="0"/>
          <w:w w:val="100"/>
        </w:rPr>
        <w:t>Вязовский</w:t>
      </w:r>
      <w:proofErr w:type="spellEnd"/>
      <w:r w:rsidRPr="009B7A63">
        <w:rPr>
          <w:b w:val="0"/>
          <w:spacing w:val="0"/>
          <w:w w:val="100"/>
        </w:rPr>
        <w:t xml:space="preserve">, 6 - 1 м, по пер. 7-й </w:t>
      </w:r>
      <w:proofErr w:type="spellStart"/>
      <w:r w:rsidRPr="009B7A63">
        <w:rPr>
          <w:b w:val="0"/>
          <w:spacing w:val="0"/>
          <w:w w:val="100"/>
        </w:rPr>
        <w:t>Вязовский</w:t>
      </w:r>
      <w:proofErr w:type="spellEnd"/>
      <w:r w:rsidRPr="009B7A63">
        <w:rPr>
          <w:b w:val="0"/>
          <w:spacing w:val="0"/>
          <w:w w:val="100"/>
        </w:rPr>
        <w:t>, 8</w:t>
      </w:r>
      <w:proofErr w:type="gramEnd"/>
      <w:r w:rsidRPr="009B7A63">
        <w:rPr>
          <w:b w:val="0"/>
          <w:spacing w:val="0"/>
          <w:w w:val="100"/>
        </w:rPr>
        <w:t xml:space="preserve"> - 1 м. </w:t>
      </w:r>
    </w:p>
    <w:p w:rsidR="00DE4AED" w:rsidRPr="009B7A63" w:rsidRDefault="00DE4AED" w:rsidP="009B7A6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9B7A63">
        <w:rPr>
          <w:b w:val="0"/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DE4AED" w:rsidRPr="009B7A63" w:rsidRDefault="00DE4AED" w:rsidP="009B7A6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9B7A63">
        <w:rPr>
          <w:b w:val="0"/>
          <w:spacing w:val="0"/>
          <w:w w:val="100"/>
        </w:rPr>
        <w:t xml:space="preserve">2.1. </w:t>
      </w:r>
      <w:proofErr w:type="gramStart"/>
      <w:r w:rsidRPr="009B7A63">
        <w:rPr>
          <w:b w:val="0"/>
          <w:spacing w:val="0"/>
          <w:w w:val="100"/>
        </w:rPr>
        <w:t>Разместить</w:t>
      </w:r>
      <w:proofErr w:type="gramEnd"/>
      <w:r w:rsidRPr="009B7A63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4AED" w:rsidRPr="009B7A63" w:rsidRDefault="00DE4AED" w:rsidP="009B7A6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9B7A63">
        <w:rPr>
          <w:b w:val="0"/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4AED" w:rsidRPr="009B7A63" w:rsidRDefault="00DE4AED" w:rsidP="009B7A6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9B7A63">
        <w:rPr>
          <w:b w:val="0"/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E4AED" w:rsidRPr="005A1F8D" w:rsidRDefault="00DE4AED" w:rsidP="009B7A63">
      <w:pPr>
        <w:pStyle w:val="a3"/>
        <w:spacing w:line="240" w:lineRule="auto"/>
        <w:ind w:firstLine="709"/>
        <w:rPr>
          <w:spacing w:val="0"/>
          <w:w w:val="100"/>
        </w:rPr>
      </w:pPr>
      <w:r w:rsidRPr="009B7A63">
        <w:rPr>
          <w:b w:val="0"/>
          <w:spacing w:val="0"/>
          <w:w w:val="100"/>
        </w:rPr>
        <w:t xml:space="preserve">4. </w:t>
      </w:r>
      <w:proofErr w:type="gramStart"/>
      <w:r w:rsidRPr="009B7A63">
        <w:rPr>
          <w:b w:val="0"/>
          <w:spacing w:val="0"/>
          <w:w w:val="100"/>
        </w:rPr>
        <w:t>Контроль за</w:t>
      </w:r>
      <w:proofErr w:type="gramEnd"/>
      <w:r w:rsidRPr="009B7A63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E4AED" w:rsidRPr="005A1F8D" w:rsidRDefault="00DE4AED" w:rsidP="00DE4AED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9B7A63">
        <w:rPr>
          <w:spacing w:val="0"/>
          <w:w w:val="100"/>
        </w:rPr>
        <w:t xml:space="preserve"> </w:t>
      </w:r>
      <w:bookmarkStart w:id="0" w:name="_GoBack"/>
      <w:bookmarkEnd w:id="0"/>
      <w:r w:rsidRPr="005A1F8D">
        <w:rPr>
          <w:spacing w:val="0"/>
          <w:w w:val="100"/>
        </w:rPr>
        <w:t>М.Н. ПЕРМЯКОВА</w:t>
      </w:r>
    </w:p>
    <w:p w:rsidR="00FF4A14" w:rsidRDefault="009B7A63"/>
    <w:sectPr w:rsidR="00FF4A14" w:rsidSect="009B7A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AED"/>
    <w:rsid w:val="008505A8"/>
    <w:rsid w:val="009B7A63"/>
    <w:rsid w:val="00A56E3A"/>
    <w:rsid w:val="00DE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4AE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DE4AE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4AE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DE4AE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2020-11-05T05:38:00Z</dcterms:created>
  <dcterms:modified xsi:type="dcterms:W3CDTF">2020-11-05T05:39:00Z</dcterms:modified>
</cp:coreProperties>
</file>