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63A" w:rsidRDefault="006F463A" w:rsidP="006F463A">
      <w:pPr>
        <w:pStyle w:val="3"/>
      </w:pPr>
      <w:r>
        <w:t>Администрация муниципального образования «Город Астрахань»</w:t>
      </w:r>
    </w:p>
    <w:p w:rsidR="00076888" w:rsidRDefault="006F463A" w:rsidP="006F463A">
      <w:pPr>
        <w:pStyle w:val="3"/>
      </w:pPr>
      <w:r>
        <w:t>РАСПОРЯЖЕНИЕ</w:t>
      </w:r>
      <w:r>
        <w:t xml:space="preserve"> </w:t>
      </w:r>
    </w:p>
    <w:p w:rsidR="006F463A" w:rsidRDefault="006F463A" w:rsidP="006F463A">
      <w:pPr>
        <w:pStyle w:val="3"/>
      </w:pPr>
      <w:r>
        <w:t>02 ноября 2023 года № 1842-р</w:t>
      </w:r>
    </w:p>
    <w:p w:rsidR="006F463A" w:rsidRDefault="006F463A" w:rsidP="006F463A">
      <w:pPr>
        <w:pStyle w:val="3"/>
      </w:pPr>
      <w:r>
        <w:t>«Об изъятии для муниципальных нужд муниципального образования «Городской округ город Астрахань» долей земельного участка, долей жилого дома и жилого помещения многоквартирного дома (литера «А, А</w:t>
      </w:r>
      <w:proofErr w:type="gramStart"/>
      <w:r>
        <w:t>1</w:t>
      </w:r>
      <w:proofErr w:type="gramEnd"/>
      <w:r>
        <w:t xml:space="preserve">, а, а2, а3») </w:t>
      </w:r>
    </w:p>
    <w:p w:rsidR="006F463A" w:rsidRDefault="006F463A" w:rsidP="006F463A">
      <w:pPr>
        <w:pStyle w:val="3"/>
      </w:pPr>
      <w:r>
        <w:t xml:space="preserve">по ул. </w:t>
      </w:r>
      <w:proofErr w:type="gramStart"/>
      <w:r>
        <w:t>Бакинской</w:t>
      </w:r>
      <w:proofErr w:type="gramEnd"/>
      <w:r>
        <w:t>, 180 в Советском районе»</w:t>
      </w:r>
    </w:p>
    <w:p w:rsidR="006F463A" w:rsidRDefault="006F463A" w:rsidP="00076888">
      <w:pPr>
        <w:pStyle w:val="a3"/>
        <w:ind w:firstLine="709"/>
        <w:rPr>
          <w:spacing w:val="0"/>
        </w:rPr>
      </w:pPr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</w:t>
      </w:r>
      <w:proofErr w:type="gramStart"/>
      <w:r>
        <w:rPr>
          <w:spacing w:val="0"/>
        </w:rPr>
        <w:t>1</w:t>
      </w:r>
      <w:proofErr w:type="gramEnd"/>
      <w:r>
        <w:rPr>
          <w:spacing w:val="0"/>
        </w:rPr>
        <w:t>, а, а2, а3») по ул. Бакинской, 180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23.08.2019 № ЗАК-11/11, распоряжением администрации муниципального образования «Город Астрахань» от 24.10.2019 № 2694-р «О признании многоквартирного дома (литера «А, А</w:t>
      </w:r>
      <w:proofErr w:type="gramStart"/>
      <w:r>
        <w:rPr>
          <w:spacing w:val="0"/>
        </w:rPr>
        <w:t>1</w:t>
      </w:r>
      <w:proofErr w:type="gramEnd"/>
      <w:r>
        <w:rPr>
          <w:spacing w:val="0"/>
        </w:rPr>
        <w:t>, а, а2, а3») по ул. Бакинской, 180 в Советском районе аварийным и подлежащим сносу»:</w:t>
      </w:r>
    </w:p>
    <w:p w:rsidR="006F463A" w:rsidRDefault="006F463A" w:rsidP="00076888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доли земельного участка (кадастровый номер 30:12:030630:236), пропорциональные площади долей жилого дома, жилого помещения (квартиры) № 2, из расчета общей площади земельного участка 507 кв. м и 5/15 долей жилого дома, жилое помещение (квартиру) № 2 (литера «А, А</w:t>
      </w:r>
      <w:proofErr w:type="gramStart"/>
      <w:r>
        <w:t>1</w:t>
      </w:r>
      <w:proofErr w:type="gramEnd"/>
      <w:r>
        <w:t>, а, а2, а3») в многоквартирном доме, расположенные по адресу: г. Астрахань, ул. Бакинская, 180 в Советском районе (далее - недвижимое имущество).</w:t>
      </w:r>
    </w:p>
    <w:p w:rsidR="006F463A" w:rsidRDefault="006F463A" w:rsidP="00076888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6F463A" w:rsidRDefault="006F463A" w:rsidP="00076888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</w:p>
    <w:p w:rsidR="006F463A" w:rsidRDefault="006F463A" w:rsidP="00076888">
      <w:pPr>
        <w:pStyle w:val="a3"/>
        <w:ind w:firstLine="709"/>
      </w:pPr>
      <w:r>
        <w:t xml:space="preserve">2.2. Направить правообладателям проект соглашения об изъятии недвижимого имущества для муниципальных нужд муниципального образования «Городской округ город Астрахань» письмом с уведомлением о вручении согласно </w:t>
      </w:r>
      <w:proofErr w:type="gramStart"/>
      <w:r>
        <w:t>отчету</w:t>
      </w:r>
      <w:proofErr w:type="gramEnd"/>
      <w:r>
        <w:t xml:space="preserve"> об оценке рыночной стоимости изымаемого недвижимого имущества в рамках распоряжения администрации муниципального образования «Город Астрахань» от 16.03.2020 № 476-р «Об изъятии для муниципальных нужд муниципального образования «Город Астрахань» земельного участка, жилых помещений и долей жилого дома (литера «А, А</w:t>
      </w:r>
      <w:proofErr w:type="gramStart"/>
      <w:r>
        <w:t>1</w:t>
      </w:r>
      <w:proofErr w:type="gramEnd"/>
      <w:r>
        <w:t>, а, а2, а3») по ул. Бакинской, 180 в Советском районе».</w:t>
      </w:r>
    </w:p>
    <w:p w:rsidR="006F463A" w:rsidRDefault="006F463A" w:rsidP="00076888">
      <w:pPr>
        <w:pStyle w:val="a3"/>
        <w:ind w:firstLine="709"/>
        <w:rPr>
          <w:spacing w:val="2"/>
        </w:rPr>
      </w:pPr>
      <w:r>
        <w:t>2.3. В случае если по истечении девяноста дней со дня получения правооблада</w:t>
      </w:r>
      <w:r>
        <w:rPr>
          <w:spacing w:val="2"/>
        </w:rPr>
        <w:t>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6F463A" w:rsidRDefault="006F463A" w:rsidP="00076888">
      <w:pPr>
        <w:pStyle w:val="a3"/>
        <w:ind w:firstLine="709"/>
        <w:rPr>
          <w:spacing w:val="2"/>
        </w:rPr>
      </w:pPr>
      <w:r>
        <w:rPr>
          <w:spacing w:val="2"/>
        </w:rPr>
        <w:t>3. Управлению информационной политики администрации муниципального образования «Городской округ город Астрахань»:</w:t>
      </w:r>
      <w:bookmarkStart w:id="0" w:name="_GoBack"/>
      <w:bookmarkEnd w:id="0"/>
    </w:p>
    <w:p w:rsidR="006F463A" w:rsidRDefault="006F463A" w:rsidP="00076888">
      <w:pPr>
        <w:pStyle w:val="a3"/>
        <w:ind w:firstLine="709"/>
        <w:rPr>
          <w:spacing w:val="2"/>
        </w:rPr>
      </w:pPr>
      <w:r>
        <w:rPr>
          <w:spacing w:val="2"/>
        </w:rPr>
        <w:t xml:space="preserve">3.1. </w:t>
      </w:r>
      <w:proofErr w:type="gramStart"/>
      <w:r>
        <w:rPr>
          <w:spacing w:val="2"/>
        </w:rPr>
        <w:t>Разместить</w:t>
      </w:r>
      <w:proofErr w:type="gramEnd"/>
      <w:r>
        <w:rPr>
          <w:spacing w:val="2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F463A" w:rsidRDefault="006F463A" w:rsidP="00076888">
      <w:pPr>
        <w:pStyle w:val="a3"/>
        <w:ind w:firstLine="709"/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F463A" w:rsidRDefault="006F463A" w:rsidP="00076888">
      <w:pPr>
        <w:pStyle w:val="a3"/>
        <w:ind w:firstLine="709"/>
      </w:pPr>
      <w:r>
        <w:t>4.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6F463A" w:rsidRDefault="006F463A" w:rsidP="00076888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6F463A" w:rsidRDefault="006F463A" w:rsidP="006F463A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6F463A" w:rsidRDefault="006F463A" w:rsidP="006F463A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076888"/>
    <w:sectPr w:rsidR="00FF4A14" w:rsidSect="0007688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63A"/>
    <w:rsid w:val="00076888"/>
    <w:rsid w:val="006F463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463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463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463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463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625</Words>
  <Characters>3567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2023-11-09T06:20:00Z</dcterms:created>
  <dcterms:modified xsi:type="dcterms:W3CDTF">2023-11-09T06:21:00Z</dcterms:modified>
</cp:coreProperties>
</file>