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F60" w:rsidRPr="00F42344" w:rsidRDefault="00F42344" w:rsidP="00F42344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42344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F42344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F42344">
        <w:rPr>
          <w:rFonts w:asciiTheme="majorHAnsi" w:hAnsiTheme="majorHAnsi"/>
          <w:b/>
          <w:sz w:val="20"/>
          <w:szCs w:val="20"/>
        </w:rPr>
        <w:t>страхань»</w:t>
      </w:r>
    </w:p>
    <w:p w:rsidR="00F42344" w:rsidRPr="00F42344" w:rsidRDefault="00C90C4D" w:rsidP="00F4234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4234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6E6F60" w:rsidRPr="00F42344" w:rsidRDefault="00C90C4D" w:rsidP="00F42344">
      <w:pPr>
        <w:jc w:val="center"/>
        <w:rPr>
          <w:rFonts w:asciiTheme="majorHAnsi" w:hAnsiTheme="majorHAnsi"/>
          <w:b/>
          <w:sz w:val="20"/>
          <w:szCs w:val="20"/>
        </w:rPr>
      </w:pPr>
      <w:r w:rsidRPr="00F42344">
        <w:rPr>
          <w:rFonts w:asciiTheme="majorHAnsi" w:hAnsiTheme="majorHAnsi"/>
          <w:b/>
          <w:sz w:val="20"/>
          <w:szCs w:val="20"/>
        </w:rPr>
        <w:t>02 ноября 2023 года</w:t>
      </w:r>
      <w:r w:rsidR="00DC1A5B" w:rsidRPr="00F42344">
        <w:rPr>
          <w:rFonts w:asciiTheme="majorHAnsi" w:hAnsiTheme="majorHAnsi"/>
          <w:b/>
          <w:sz w:val="20"/>
          <w:szCs w:val="20"/>
        </w:rPr>
        <w:t xml:space="preserve"> </w:t>
      </w:r>
      <w:r w:rsidRPr="00F42344">
        <w:rPr>
          <w:rFonts w:asciiTheme="majorHAnsi" w:hAnsiTheme="majorHAnsi"/>
          <w:b/>
          <w:sz w:val="20"/>
          <w:szCs w:val="20"/>
        </w:rPr>
        <w:t>№</w:t>
      </w:r>
      <w:r w:rsidRPr="00F42344">
        <w:rPr>
          <w:rFonts w:asciiTheme="majorHAnsi" w:hAnsiTheme="majorHAnsi"/>
          <w:b/>
          <w:sz w:val="20"/>
          <w:szCs w:val="20"/>
        </w:rPr>
        <w:t xml:space="preserve"> </w:t>
      </w:r>
      <w:r w:rsidRPr="00F42344">
        <w:rPr>
          <w:rFonts w:asciiTheme="majorHAnsi" w:hAnsiTheme="majorHAnsi"/>
          <w:b/>
          <w:sz w:val="20"/>
          <w:szCs w:val="20"/>
        </w:rPr>
        <w:t>1853-р</w:t>
      </w:r>
    </w:p>
    <w:p w:rsidR="006E6F60" w:rsidRPr="00F42344" w:rsidRDefault="00DC1A5B" w:rsidP="00F42344">
      <w:pPr>
        <w:jc w:val="center"/>
        <w:rPr>
          <w:rFonts w:asciiTheme="majorHAnsi" w:hAnsiTheme="majorHAnsi"/>
          <w:b/>
          <w:sz w:val="20"/>
          <w:szCs w:val="20"/>
        </w:rPr>
      </w:pPr>
      <w:r w:rsidRPr="00F42344">
        <w:rPr>
          <w:rFonts w:asciiTheme="majorHAnsi" w:hAnsiTheme="majorHAnsi"/>
          <w:b/>
          <w:sz w:val="20"/>
          <w:szCs w:val="20"/>
        </w:rPr>
        <w:t>«</w:t>
      </w:r>
      <w:r w:rsidR="00C90C4D" w:rsidRPr="00F42344">
        <w:rPr>
          <w:rFonts w:asciiTheme="majorHAnsi" w:hAnsiTheme="majorHAnsi"/>
          <w:b/>
          <w:sz w:val="20"/>
          <w:szCs w:val="20"/>
        </w:rPr>
        <w:t>Об установлении в пользу</w:t>
      </w:r>
      <w:r w:rsidR="00C90C4D" w:rsidRPr="00F42344">
        <w:rPr>
          <w:rFonts w:asciiTheme="majorHAnsi" w:hAnsiTheme="majorHAnsi"/>
          <w:b/>
          <w:sz w:val="20"/>
          <w:szCs w:val="20"/>
        </w:rPr>
        <w:t xml:space="preserve"> МУП г.</w:t>
      </w:r>
      <w:r w:rsidRPr="00F42344">
        <w:rPr>
          <w:rFonts w:asciiTheme="majorHAnsi" w:hAnsiTheme="majorHAnsi"/>
          <w:b/>
          <w:sz w:val="20"/>
          <w:szCs w:val="20"/>
        </w:rPr>
        <w:t xml:space="preserve"> </w:t>
      </w:r>
      <w:r w:rsidR="00C90C4D" w:rsidRPr="00F42344">
        <w:rPr>
          <w:rFonts w:asciiTheme="majorHAnsi" w:hAnsiTheme="majorHAnsi"/>
          <w:b/>
          <w:sz w:val="20"/>
          <w:szCs w:val="20"/>
        </w:rPr>
        <w:t>Астрахани</w:t>
      </w:r>
      <w:r w:rsidRPr="00F42344">
        <w:rPr>
          <w:rFonts w:asciiTheme="majorHAnsi" w:hAnsiTheme="majorHAnsi"/>
          <w:b/>
          <w:sz w:val="20"/>
          <w:szCs w:val="20"/>
        </w:rPr>
        <w:t xml:space="preserve"> </w:t>
      </w:r>
      <w:r w:rsidR="00C90C4D" w:rsidRPr="00F42344">
        <w:rPr>
          <w:rFonts w:asciiTheme="majorHAnsi" w:hAnsiTheme="majorHAnsi"/>
          <w:b/>
          <w:sz w:val="20"/>
          <w:szCs w:val="20"/>
        </w:rPr>
        <w:t>«Коммунэнерго»</w:t>
      </w:r>
    </w:p>
    <w:p w:rsidR="00AF3952" w:rsidRDefault="00C90C4D" w:rsidP="00F42344">
      <w:pPr>
        <w:jc w:val="center"/>
        <w:rPr>
          <w:rFonts w:asciiTheme="majorHAnsi" w:hAnsiTheme="majorHAnsi"/>
          <w:b/>
          <w:sz w:val="20"/>
          <w:szCs w:val="20"/>
        </w:rPr>
      </w:pPr>
      <w:r w:rsidRPr="00F42344">
        <w:rPr>
          <w:rFonts w:asciiTheme="majorHAnsi" w:hAnsiTheme="majorHAnsi"/>
          <w:b/>
          <w:sz w:val="20"/>
          <w:szCs w:val="20"/>
        </w:rPr>
        <w:t xml:space="preserve">публичного сервитута в целях эксплуатации линейных объектов </w:t>
      </w:r>
    </w:p>
    <w:p w:rsidR="00AF3952" w:rsidRDefault="00C90C4D" w:rsidP="00F42344">
      <w:pPr>
        <w:jc w:val="center"/>
        <w:rPr>
          <w:rFonts w:asciiTheme="majorHAnsi" w:hAnsiTheme="majorHAnsi"/>
          <w:b/>
          <w:sz w:val="20"/>
          <w:szCs w:val="20"/>
        </w:rPr>
      </w:pPr>
      <w:r w:rsidRPr="00F42344">
        <w:rPr>
          <w:rFonts w:asciiTheme="majorHAnsi" w:hAnsiTheme="majorHAnsi"/>
          <w:b/>
          <w:sz w:val="20"/>
          <w:szCs w:val="20"/>
        </w:rPr>
        <w:t xml:space="preserve">системы </w:t>
      </w:r>
      <w:r w:rsidRPr="00F42344">
        <w:rPr>
          <w:rFonts w:asciiTheme="majorHAnsi" w:hAnsiTheme="majorHAnsi"/>
          <w:b/>
          <w:sz w:val="20"/>
          <w:szCs w:val="20"/>
        </w:rPr>
        <w:t xml:space="preserve">газоснабжения </w:t>
      </w:r>
      <w:r w:rsidRPr="00F42344">
        <w:rPr>
          <w:rFonts w:asciiTheme="majorHAnsi" w:hAnsiTheme="majorHAnsi"/>
          <w:b/>
          <w:sz w:val="20"/>
          <w:szCs w:val="20"/>
        </w:rPr>
        <w:t>«газопровод по ул.</w:t>
      </w:r>
      <w:r w:rsidR="00F42344" w:rsidRPr="00F42344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F42344">
        <w:rPr>
          <w:rFonts w:asciiTheme="majorHAnsi" w:hAnsiTheme="majorHAnsi"/>
          <w:b/>
          <w:sz w:val="20"/>
          <w:szCs w:val="20"/>
        </w:rPr>
        <w:t>Городская</w:t>
      </w:r>
      <w:proofErr w:type="gramEnd"/>
      <w:r w:rsidRPr="00F42344">
        <w:rPr>
          <w:rFonts w:asciiTheme="majorHAnsi" w:hAnsiTheme="majorHAnsi"/>
          <w:b/>
          <w:sz w:val="20"/>
          <w:szCs w:val="20"/>
        </w:rPr>
        <w:t>, 1</w:t>
      </w:r>
      <w:r w:rsidRPr="00F42344">
        <w:rPr>
          <w:rFonts w:asciiTheme="majorHAnsi" w:hAnsiTheme="majorHAnsi"/>
          <w:b/>
          <w:sz w:val="20"/>
          <w:szCs w:val="20"/>
        </w:rPr>
        <w:t xml:space="preserve">Б» </w:t>
      </w:r>
    </w:p>
    <w:p w:rsidR="006E6F60" w:rsidRPr="00F42344" w:rsidRDefault="00C90C4D" w:rsidP="00F42344">
      <w:pPr>
        <w:jc w:val="center"/>
        <w:rPr>
          <w:rFonts w:asciiTheme="majorHAnsi" w:hAnsiTheme="majorHAnsi"/>
          <w:b/>
          <w:sz w:val="20"/>
          <w:szCs w:val="20"/>
        </w:rPr>
      </w:pPr>
      <w:r w:rsidRPr="00F42344">
        <w:rPr>
          <w:rFonts w:asciiTheme="majorHAnsi" w:hAnsiTheme="majorHAnsi"/>
          <w:b/>
          <w:sz w:val="20"/>
          <w:szCs w:val="20"/>
        </w:rPr>
        <w:t>(кадастровый номер 30:12:030242:432)</w:t>
      </w:r>
      <w:r w:rsidR="00DC1A5B" w:rsidRPr="00F42344">
        <w:rPr>
          <w:rFonts w:asciiTheme="majorHAnsi" w:hAnsiTheme="majorHAnsi"/>
          <w:b/>
          <w:sz w:val="20"/>
          <w:szCs w:val="20"/>
        </w:rPr>
        <w:t>»</w:t>
      </w:r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01-19-927, в соответствии со ст. 23, </w:t>
      </w:r>
      <w:proofErr w:type="spellStart"/>
      <w:r w:rsidRPr="00DC1A5B">
        <w:rPr>
          <w:rFonts w:ascii="Arial" w:hAnsi="Arial" w:cs="Arial"/>
          <w:sz w:val="18"/>
          <w:szCs w:val="18"/>
        </w:rPr>
        <w:t>ст.ст</w:t>
      </w:r>
      <w:proofErr w:type="spellEnd"/>
      <w:r w:rsidRPr="00DC1A5B">
        <w:rPr>
          <w:rFonts w:ascii="Arial" w:hAnsi="Arial" w:cs="Arial"/>
          <w:sz w:val="18"/>
          <w:szCs w:val="18"/>
        </w:rPr>
        <w:t>. 39.37-39.43, 39.46, 39.50 Земельного кодекса Ро</w:t>
      </w:r>
      <w:r w:rsidRPr="00DC1A5B">
        <w:rPr>
          <w:rFonts w:ascii="Arial" w:hAnsi="Arial" w:cs="Arial"/>
          <w:sz w:val="18"/>
          <w:szCs w:val="18"/>
        </w:rPr>
        <w:t xml:space="preserve">ссийской Федерации, </w:t>
      </w:r>
      <w:proofErr w:type="spellStart"/>
      <w:r w:rsidRPr="00DC1A5B">
        <w:rPr>
          <w:rFonts w:ascii="Arial" w:hAnsi="Arial" w:cs="Arial"/>
          <w:sz w:val="18"/>
          <w:szCs w:val="18"/>
        </w:rPr>
        <w:t>п</w:t>
      </w:r>
      <w:proofErr w:type="gramStart"/>
      <w:r w:rsidRPr="00DC1A5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DC1A5B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Постановлением Правительства Российской Федерации от .20.11.2000 № 878 «Об утверждении Правил охраны газораспределите</w:t>
      </w:r>
      <w:r w:rsidRPr="00DC1A5B">
        <w:rPr>
          <w:rFonts w:ascii="Arial" w:hAnsi="Arial" w:cs="Arial"/>
          <w:sz w:val="18"/>
          <w:szCs w:val="18"/>
        </w:rPr>
        <w:t>льных сетей»: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>
        <w:rPr>
          <w:rFonts w:ascii="Arial" w:hAnsi="Arial" w:cs="Arial"/>
          <w:sz w:val="18"/>
          <w:szCs w:val="18"/>
        </w:rPr>
        <w:t xml:space="preserve"> </w:t>
      </w:r>
      <w:r w:rsidR="00C90C4D" w:rsidRPr="00DC1A5B">
        <w:rPr>
          <w:rFonts w:ascii="Arial" w:hAnsi="Arial" w:cs="Arial"/>
          <w:sz w:val="18"/>
          <w:szCs w:val="18"/>
        </w:rPr>
        <w:t>г.</w:t>
      </w:r>
      <w:r w:rsidR="00C90C4D" w:rsidRPr="00DC1A5B">
        <w:rPr>
          <w:rFonts w:ascii="Arial" w:hAnsi="Arial" w:cs="Arial"/>
          <w:sz w:val="18"/>
          <w:szCs w:val="18"/>
        </w:rPr>
        <w:tab/>
        <w:t>Астрахани «Коммунэнерго» (ОГРН 1023000828861, ИНН 3018010781, юридический адрес: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>
        <w:rPr>
          <w:rFonts w:ascii="Arial" w:hAnsi="Arial" w:cs="Arial"/>
          <w:sz w:val="18"/>
          <w:szCs w:val="18"/>
        </w:rPr>
        <w:t xml:space="preserve"> </w:t>
      </w:r>
      <w:r w:rsidR="00C90C4D" w:rsidRPr="00DC1A5B">
        <w:rPr>
          <w:rFonts w:ascii="Arial" w:hAnsi="Arial" w:cs="Arial"/>
          <w:sz w:val="18"/>
          <w:szCs w:val="18"/>
        </w:rPr>
        <w:t>д.</w:t>
      </w:r>
      <w:r>
        <w:rPr>
          <w:rFonts w:ascii="Arial" w:hAnsi="Arial" w:cs="Arial"/>
          <w:sz w:val="18"/>
          <w:szCs w:val="18"/>
        </w:rPr>
        <w:t xml:space="preserve"> </w:t>
      </w:r>
      <w:r w:rsidR="00C90C4D" w:rsidRPr="00DC1A5B">
        <w:rPr>
          <w:rFonts w:ascii="Arial" w:hAnsi="Arial" w:cs="Arial"/>
          <w:sz w:val="18"/>
          <w:szCs w:val="18"/>
        </w:rPr>
        <w:t>46/2) публичный сервитут в целях эксплуатации</w:t>
      </w:r>
      <w:r w:rsidR="00C90C4D" w:rsidRPr="00DC1A5B">
        <w:rPr>
          <w:rFonts w:ascii="Arial" w:hAnsi="Arial" w:cs="Arial"/>
          <w:sz w:val="18"/>
          <w:szCs w:val="18"/>
        </w:rPr>
        <w:t xml:space="preserve"> линейных объектов системы газоснабжения «газопровод по ул.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="00C90C4D" w:rsidRPr="00DC1A5B">
        <w:rPr>
          <w:rFonts w:ascii="Arial" w:hAnsi="Arial" w:cs="Arial"/>
          <w:sz w:val="18"/>
          <w:szCs w:val="18"/>
        </w:rPr>
        <w:t>Городская</w:t>
      </w:r>
      <w:r w:rsidR="00E043E1">
        <w:rPr>
          <w:rFonts w:ascii="Arial" w:hAnsi="Arial" w:cs="Arial"/>
          <w:sz w:val="18"/>
          <w:szCs w:val="18"/>
        </w:rPr>
        <w:t xml:space="preserve"> 1</w:t>
      </w:r>
      <w:r w:rsidR="00C90C4D" w:rsidRPr="00DC1A5B">
        <w:rPr>
          <w:rFonts w:ascii="Arial" w:hAnsi="Arial" w:cs="Arial"/>
          <w:sz w:val="18"/>
          <w:szCs w:val="18"/>
        </w:rPr>
        <w:t>Б» (кадастровый номер 30:12:030242:432) сроком на 49 лет в отношении расположенных на территории муниципального образования «Городской округ город Астрахань» земель, находящихся в государ</w:t>
      </w:r>
      <w:r w:rsidR="00C90C4D" w:rsidRPr="00DC1A5B">
        <w:rPr>
          <w:rFonts w:ascii="Arial" w:hAnsi="Arial" w:cs="Arial"/>
          <w:sz w:val="18"/>
          <w:szCs w:val="18"/>
        </w:rPr>
        <w:t>ственной или муниципальной собственности, и земельных участков, указанных в приложении 1.</w:t>
      </w:r>
      <w:proofErr w:type="gramEnd"/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2. </w:t>
      </w:r>
      <w:r w:rsidR="00C90C4D" w:rsidRPr="00DC1A5B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3. </w:t>
      </w:r>
      <w:r w:rsidR="00C90C4D" w:rsidRPr="00DC1A5B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</w:t>
      </w:r>
      <w:r w:rsidR="00C90C4D" w:rsidRPr="00DC1A5B">
        <w:rPr>
          <w:rFonts w:ascii="Arial" w:hAnsi="Arial" w:cs="Arial"/>
          <w:sz w:val="18"/>
          <w:szCs w:val="18"/>
        </w:rPr>
        <w:t>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Капитальный ремонт инженерного сооружения производится с предварительным уведомлением собственников (земле</w:t>
      </w:r>
      <w:r w:rsidR="00C90C4D" w:rsidRPr="00DC1A5B">
        <w:rPr>
          <w:rFonts w:ascii="Arial" w:hAnsi="Arial" w:cs="Arial"/>
          <w:sz w:val="18"/>
          <w:szCs w:val="18"/>
        </w:rPr>
        <w:t>пользователей, землевладельцев, арендаторов) земельных участков 1 раз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.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в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 xml:space="preserve">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</w:t>
      </w:r>
      <w:r w:rsidR="00C90C4D" w:rsidRPr="00DC1A5B">
        <w:rPr>
          <w:rFonts w:ascii="Arial" w:hAnsi="Arial" w:cs="Arial"/>
          <w:sz w:val="18"/>
          <w:szCs w:val="18"/>
        </w:rPr>
        <w:t>о подсобного хозяйства, садоводства, огородничества; не превышает один год - в отношении иных земельных участков).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4. </w:t>
      </w:r>
      <w:r w:rsidR="00C90C4D" w:rsidRPr="00DC1A5B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</w:t>
      </w:r>
      <w:r w:rsidR="00C90C4D" w:rsidRPr="00DC1A5B">
        <w:rPr>
          <w:rFonts w:ascii="Arial" w:hAnsi="Arial" w:cs="Arial"/>
          <w:sz w:val="18"/>
          <w:szCs w:val="18"/>
        </w:rPr>
        <w:t>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5. </w:t>
      </w:r>
      <w:r w:rsidR="00C90C4D" w:rsidRPr="00DC1A5B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</w:t>
      </w:r>
      <w:r w:rsidR="00C90C4D" w:rsidRPr="00DC1A5B">
        <w:rPr>
          <w:rFonts w:ascii="Arial" w:hAnsi="Arial" w:cs="Arial"/>
          <w:sz w:val="18"/>
          <w:szCs w:val="18"/>
        </w:rPr>
        <w:t xml:space="preserve"> Федерации от 20.11.2000 № 878 «Об утверждении Правил охраны газораспределительных сетей».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6. </w:t>
      </w:r>
      <w:r w:rsidR="00C90C4D" w:rsidRPr="00DC1A5B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6.1. </w:t>
      </w:r>
      <w:r w:rsidR="00C90C4D" w:rsidRPr="00DC1A5B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</w:t>
      </w:r>
      <w:r w:rsidR="00C90C4D" w:rsidRPr="00DC1A5B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</w:t>
      </w:r>
      <w:r w:rsidR="00C90C4D" w:rsidRPr="00DC1A5B">
        <w:rPr>
          <w:rFonts w:ascii="Arial" w:hAnsi="Arial" w:cs="Arial"/>
          <w:sz w:val="18"/>
          <w:szCs w:val="18"/>
        </w:rPr>
        <w:t>нктом 8 статьи 39.50 Земельного кодекса Российской Федерации.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</w:t>
      </w:r>
      <w:r w:rsidR="00C90C4D" w:rsidRPr="00DC1A5B">
        <w:rPr>
          <w:rFonts w:ascii="Arial" w:hAnsi="Arial" w:cs="Arial"/>
          <w:sz w:val="18"/>
          <w:szCs w:val="18"/>
        </w:rPr>
        <w:t>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</w:t>
      </w:r>
      <w:r w:rsidR="00C90C4D" w:rsidRPr="00DC1A5B">
        <w:rPr>
          <w:rFonts w:ascii="Arial" w:hAnsi="Arial" w:cs="Arial"/>
          <w:sz w:val="18"/>
          <w:szCs w:val="18"/>
        </w:rPr>
        <w:t>оряжению администрации муниципального образования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р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</w:t>
      </w:r>
      <w:r w:rsidR="00C90C4D" w:rsidRPr="00DC1A5B">
        <w:rPr>
          <w:rFonts w:ascii="Arial" w:hAnsi="Arial" w:cs="Arial"/>
          <w:sz w:val="18"/>
          <w:szCs w:val="18"/>
        </w:rPr>
        <w:t>ипального имущества администрации муниципального образования «Городской округ город Астрахань») л/с 04253393400, БИК 011203901 отделение Астрахань, КИИ 301501001, ИНН 3015090933, код бюджетной классификации 706 111 05012 04 0001 120, ОКТМО 12701000.</w:t>
      </w:r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 3, 4, 5 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>П = УПКС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х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8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х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0,01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%</w:t>
      </w:r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х</w:t>
      </w:r>
      <w:proofErr w:type="gramStart"/>
      <w:r w:rsidR="00E043E1">
        <w:rPr>
          <w:rFonts w:ascii="Arial" w:hAnsi="Arial" w:cs="Arial"/>
          <w:sz w:val="18"/>
          <w:szCs w:val="18"/>
        </w:rPr>
        <w:t xml:space="preserve"> </w:t>
      </w:r>
      <w:r w:rsidRPr="00DC1A5B">
        <w:rPr>
          <w:rFonts w:ascii="Arial" w:hAnsi="Arial" w:cs="Arial"/>
          <w:sz w:val="18"/>
          <w:szCs w:val="18"/>
        </w:rPr>
        <w:t>Т</w:t>
      </w:r>
      <w:proofErr w:type="gramEnd"/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DC1A5B">
        <w:rPr>
          <w:rFonts w:ascii="Arial" w:hAnsi="Arial" w:cs="Arial"/>
          <w:sz w:val="18"/>
          <w:szCs w:val="18"/>
        </w:rPr>
        <w:t>П</w:t>
      </w:r>
      <w:proofErr w:type="gramEnd"/>
      <w:r w:rsidRPr="00DC1A5B">
        <w:rPr>
          <w:rFonts w:ascii="Arial" w:hAnsi="Arial" w:cs="Arial"/>
          <w:sz w:val="18"/>
          <w:szCs w:val="18"/>
        </w:rPr>
        <w:t xml:space="preserve"> - размер платы за публич</w:t>
      </w:r>
      <w:r w:rsidRPr="00DC1A5B">
        <w:rPr>
          <w:rFonts w:ascii="Arial" w:hAnsi="Arial" w:cs="Arial"/>
          <w:sz w:val="18"/>
          <w:szCs w:val="18"/>
        </w:rPr>
        <w:t>ный сервитут, руб.;</w:t>
      </w:r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1A5B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DC1A5B">
        <w:rPr>
          <w:rFonts w:ascii="Arial" w:hAnsi="Arial" w:cs="Arial"/>
          <w:sz w:val="18"/>
          <w:szCs w:val="18"/>
        </w:rPr>
        <w:t>кв.м</w:t>
      </w:r>
      <w:proofErr w:type="spellEnd"/>
      <w:r w:rsidRPr="00DC1A5B">
        <w:rPr>
          <w:rFonts w:ascii="Arial" w:hAnsi="Arial" w:cs="Arial"/>
          <w:sz w:val="18"/>
          <w:szCs w:val="18"/>
        </w:rPr>
        <w:t xml:space="preserve">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</w:t>
      </w:r>
      <w:r w:rsidRPr="00DC1A5B">
        <w:rPr>
          <w:rFonts w:ascii="Arial" w:hAnsi="Arial" w:cs="Arial"/>
          <w:sz w:val="18"/>
          <w:szCs w:val="18"/>
        </w:rPr>
        <w:t>кадастровой стоимости земельных участков по городскому округу, а в случае наличия кадастровой стоимости применяется удельный показатель кадастровой стоимости соответствующего земельного участка;</w:t>
      </w:r>
      <w:proofErr w:type="gramEnd"/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>S</w:t>
      </w:r>
      <w:r w:rsidRPr="00DC1A5B">
        <w:rPr>
          <w:rFonts w:ascii="Arial" w:hAnsi="Arial" w:cs="Arial"/>
          <w:sz w:val="18"/>
          <w:szCs w:val="18"/>
        </w:rPr>
        <w:t xml:space="preserve"> - </w:t>
      </w:r>
      <w:r w:rsidRPr="00DC1A5B">
        <w:rPr>
          <w:rFonts w:ascii="Arial" w:hAnsi="Arial" w:cs="Arial"/>
          <w:sz w:val="18"/>
          <w:szCs w:val="18"/>
        </w:rPr>
        <w:t>площадь земель или части земельных</w:t>
      </w:r>
      <w:r w:rsidRPr="00DC1A5B">
        <w:rPr>
          <w:rFonts w:ascii="Arial" w:hAnsi="Arial" w:cs="Arial"/>
          <w:sz w:val="18"/>
          <w:szCs w:val="18"/>
        </w:rPr>
        <w:t xml:space="preserve"> участков, обремененных публичным сервитутом, </w:t>
      </w:r>
      <w:proofErr w:type="spellStart"/>
      <w:r w:rsidRPr="00DC1A5B">
        <w:rPr>
          <w:rFonts w:ascii="Arial" w:hAnsi="Arial" w:cs="Arial"/>
          <w:sz w:val="18"/>
          <w:szCs w:val="18"/>
        </w:rPr>
        <w:t>кв</w:t>
      </w:r>
      <w:proofErr w:type="gramStart"/>
      <w:r w:rsidRPr="00DC1A5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DC1A5B">
        <w:rPr>
          <w:rFonts w:ascii="Arial" w:hAnsi="Arial" w:cs="Arial"/>
          <w:sz w:val="18"/>
          <w:szCs w:val="18"/>
        </w:rPr>
        <w:t>;</w:t>
      </w:r>
    </w:p>
    <w:p w:rsidR="006E6F60" w:rsidRPr="00DC1A5B" w:rsidRDefault="00C90C4D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7. </w:t>
      </w:r>
      <w:r w:rsidR="00C90C4D" w:rsidRPr="00DC1A5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</w:t>
      </w:r>
      <w:r w:rsidR="00C90C4D" w:rsidRPr="00DC1A5B">
        <w:rPr>
          <w:rFonts w:ascii="Arial" w:hAnsi="Arial" w:cs="Arial"/>
          <w:sz w:val="18"/>
          <w:szCs w:val="18"/>
        </w:rPr>
        <w:t>о распоряжения администрации муниципального образования «Городской округ город Астрахань»:</w:t>
      </w:r>
    </w:p>
    <w:p w:rsidR="0086346D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  <w:sectPr w:rsidR="0086346D" w:rsidSect="00AF395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C1A5B">
        <w:rPr>
          <w:rFonts w:ascii="Arial" w:hAnsi="Arial" w:cs="Arial"/>
          <w:sz w:val="18"/>
          <w:szCs w:val="18"/>
        </w:rPr>
        <w:t xml:space="preserve">7.1. </w:t>
      </w:r>
      <w:r w:rsidR="00C90C4D" w:rsidRPr="00DC1A5B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</w:t>
      </w:r>
      <w:r w:rsidR="00C90C4D" w:rsidRPr="00DC1A5B">
        <w:rPr>
          <w:rFonts w:ascii="Arial" w:hAnsi="Arial" w:cs="Arial"/>
          <w:sz w:val="18"/>
          <w:szCs w:val="18"/>
        </w:rPr>
        <w:t xml:space="preserve">сервитута в Управление </w:t>
      </w:r>
      <w:proofErr w:type="spellStart"/>
      <w:r w:rsidR="00C90C4D" w:rsidRPr="00DC1A5B">
        <w:rPr>
          <w:rFonts w:ascii="Arial" w:hAnsi="Arial" w:cs="Arial"/>
          <w:sz w:val="18"/>
          <w:szCs w:val="18"/>
        </w:rPr>
        <w:t>Росреестра</w:t>
      </w:r>
      <w:proofErr w:type="spellEnd"/>
      <w:r w:rsidR="00C90C4D" w:rsidRPr="00DC1A5B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lastRenderedPageBreak/>
        <w:t xml:space="preserve">7.2. </w:t>
      </w:r>
      <w:r w:rsidR="00C90C4D" w:rsidRPr="00DC1A5B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</w:t>
      </w:r>
      <w:r w:rsidR="00C90C4D" w:rsidRPr="00DC1A5B">
        <w:rPr>
          <w:rFonts w:ascii="Arial" w:hAnsi="Arial" w:cs="Arial"/>
          <w:sz w:val="18"/>
          <w:szCs w:val="18"/>
        </w:rPr>
        <w:t>мельных участков, способах связи с ними, копии документов, подтверждающих права указанных лиц на земельные участки.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7.3. </w:t>
      </w:r>
      <w:r w:rsidR="00C90C4D" w:rsidRPr="00DC1A5B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8. </w:t>
      </w:r>
      <w:r w:rsidR="00C90C4D" w:rsidRPr="00DC1A5B">
        <w:rPr>
          <w:rFonts w:ascii="Arial" w:hAnsi="Arial" w:cs="Arial"/>
          <w:sz w:val="18"/>
          <w:szCs w:val="18"/>
        </w:rPr>
        <w:t xml:space="preserve">После внесения сведений о публичном сервитуте в Единый </w:t>
      </w:r>
      <w:r w:rsidR="00C90C4D" w:rsidRPr="00DC1A5B">
        <w:rPr>
          <w:rFonts w:ascii="Arial" w:hAnsi="Arial" w:cs="Arial"/>
          <w:sz w:val="18"/>
          <w:szCs w:val="18"/>
        </w:rPr>
        <w:t>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 в адрес муниципального унитарного предприятия г. Астрахани «Коммунэнерго» размер платы за публичный</w:t>
      </w:r>
      <w:r w:rsidR="00C90C4D" w:rsidRPr="00DC1A5B">
        <w:rPr>
          <w:rFonts w:ascii="Arial" w:hAnsi="Arial" w:cs="Arial"/>
          <w:sz w:val="18"/>
          <w:szCs w:val="18"/>
        </w:rPr>
        <w:t xml:space="preserve"> сервитут.</w:t>
      </w:r>
    </w:p>
    <w:p w:rsidR="006E6F60" w:rsidRPr="00DC1A5B" w:rsidRDefault="00DC1A5B" w:rsidP="00DC1A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1A5B">
        <w:rPr>
          <w:rFonts w:ascii="Arial" w:hAnsi="Arial" w:cs="Arial"/>
          <w:sz w:val="18"/>
          <w:szCs w:val="18"/>
        </w:rPr>
        <w:t xml:space="preserve">9. </w:t>
      </w:r>
      <w:r w:rsidR="00C90C4D" w:rsidRPr="00DC1A5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</w:t>
      </w:r>
      <w:r w:rsidR="00C90C4D" w:rsidRPr="00DC1A5B">
        <w:rPr>
          <w:rFonts w:ascii="Arial" w:hAnsi="Arial" w:cs="Arial"/>
          <w:sz w:val="18"/>
          <w:szCs w:val="18"/>
        </w:rPr>
        <w:t xml:space="preserve">рахань» </w:t>
      </w:r>
      <w:proofErr w:type="gramStart"/>
      <w:r w:rsidR="00C90C4D" w:rsidRPr="00DC1A5B">
        <w:rPr>
          <w:rFonts w:ascii="Arial" w:hAnsi="Arial" w:cs="Arial"/>
          <w:sz w:val="18"/>
          <w:szCs w:val="18"/>
        </w:rPr>
        <w:t>разместить</w:t>
      </w:r>
      <w:proofErr w:type="gramEnd"/>
      <w:r w:rsidR="00C90C4D" w:rsidRPr="00DC1A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E6F60" w:rsidRPr="00DC1A5B" w:rsidRDefault="00C90C4D" w:rsidP="00DC1A5B">
      <w:pPr>
        <w:jc w:val="right"/>
        <w:rPr>
          <w:rFonts w:ascii="Arial" w:hAnsi="Arial" w:cs="Arial"/>
          <w:b/>
          <w:sz w:val="18"/>
          <w:szCs w:val="18"/>
        </w:rPr>
      </w:pPr>
      <w:r w:rsidRPr="00DC1A5B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DC1A5B">
        <w:rPr>
          <w:rFonts w:ascii="Arial" w:hAnsi="Arial" w:cs="Arial"/>
          <w:b/>
          <w:sz w:val="18"/>
          <w:szCs w:val="18"/>
        </w:rPr>
        <w:t>я</w:t>
      </w:r>
      <w:r w:rsidRPr="00DC1A5B">
        <w:rPr>
          <w:rFonts w:ascii="Arial" w:hAnsi="Arial" w:cs="Arial"/>
          <w:b/>
          <w:sz w:val="18"/>
          <w:szCs w:val="18"/>
        </w:rPr>
        <w:br/>
        <w:t>«Городско</w:t>
      </w:r>
      <w:r w:rsidRPr="00DC1A5B">
        <w:rPr>
          <w:rFonts w:ascii="Arial" w:hAnsi="Arial" w:cs="Arial"/>
          <w:b/>
          <w:sz w:val="18"/>
          <w:szCs w:val="18"/>
        </w:rPr>
        <w:t>й округ город Астрахань»</w:t>
      </w:r>
    </w:p>
    <w:p w:rsidR="0086346D" w:rsidRDefault="00C90C4D" w:rsidP="00DC1A5B">
      <w:pPr>
        <w:jc w:val="right"/>
        <w:rPr>
          <w:rFonts w:ascii="Arial" w:hAnsi="Arial" w:cs="Arial"/>
          <w:b/>
          <w:sz w:val="18"/>
          <w:szCs w:val="18"/>
        </w:rPr>
        <w:sectPr w:rsidR="0086346D" w:rsidSect="00AF395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C1A5B">
        <w:rPr>
          <w:rFonts w:ascii="Arial" w:hAnsi="Arial" w:cs="Arial"/>
          <w:b/>
          <w:sz w:val="18"/>
          <w:szCs w:val="18"/>
        </w:rPr>
        <w:t>О.А. Полумордвинов</w:t>
      </w:r>
    </w:p>
    <w:p w:rsidR="0086346D" w:rsidRDefault="0086346D" w:rsidP="00DC1A5B">
      <w:pPr>
        <w:jc w:val="right"/>
        <w:rPr>
          <w:rFonts w:ascii="Arial" w:hAnsi="Arial" w:cs="Arial"/>
          <w:b/>
          <w:sz w:val="18"/>
          <w:szCs w:val="18"/>
        </w:rPr>
        <w:sectPr w:rsidR="0086346D" w:rsidSect="0086346D">
          <w:type w:val="continuous"/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E6F60" w:rsidRPr="00DC1A5B" w:rsidRDefault="0086346D" w:rsidP="00DC1A5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22AE72F" wp14:editId="49832025">
            <wp:extent cx="5580380" cy="794971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F60" w:rsidRPr="00DC1A5B" w:rsidRDefault="00D00159" w:rsidP="00DC1A5B">
      <w:r>
        <w:rPr>
          <w:noProof/>
          <w:lang w:bidi="ar-SA"/>
        </w:rPr>
        <w:lastRenderedPageBreak/>
        <w:drawing>
          <wp:inline distT="0" distB="0" distL="0" distR="0" wp14:anchorId="5836D119" wp14:editId="0377E4B1">
            <wp:extent cx="5580380" cy="7917303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B7CF1" w:rsidRPr="004B7CF1">
        <w:rPr>
          <w:noProof/>
          <w:lang w:bidi="ar-SA"/>
        </w:rPr>
        <w:t xml:space="preserve"> </w:t>
      </w:r>
      <w:r w:rsidR="004B7CF1">
        <w:rPr>
          <w:noProof/>
          <w:lang w:bidi="ar-SA"/>
        </w:rPr>
        <w:lastRenderedPageBreak/>
        <w:drawing>
          <wp:inline distT="0" distB="0" distL="0" distR="0" wp14:anchorId="38B71857" wp14:editId="660D88F7">
            <wp:extent cx="5580380" cy="8186005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6A63" w:rsidRPr="00B46A63">
        <w:rPr>
          <w:noProof/>
          <w:lang w:bidi="ar-SA"/>
        </w:rPr>
        <w:t xml:space="preserve"> </w:t>
      </w:r>
      <w:r w:rsidR="00B46A63">
        <w:rPr>
          <w:noProof/>
          <w:lang w:bidi="ar-SA"/>
        </w:rPr>
        <w:lastRenderedPageBreak/>
        <w:drawing>
          <wp:inline distT="0" distB="0" distL="0" distR="0" wp14:anchorId="60A20F7C" wp14:editId="57695A2D">
            <wp:extent cx="5580380" cy="790820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8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6E6F60" w:rsidRPr="00DC1A5B" w:rsidSect="0086346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C4D" w:rsidRDefault="00C90C4D">
      <w:r>
        <w:separator/>
      </w:r>
    </w:p>
  </w:endnote>
  <w:endnote w:type="continuationSeparator" w:id="0">
    <w:p w:rsidR="00C90C4D" w:rsidRDefault="00C90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C4D" w:rsidRDefault="00C90C4D"/>
  </w:footnote>
  <w:footnote w:type="continuationSeparator" w:id="0">
    <w:p w:rsidR="00C90C4D" w:rsidRDefault="00C90C4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9076C"/>
    <w:multiLevelType w:val="multilevel"/>
    <w:tmpl w:val="FA1460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E6F60"/>
    <w:rsid w:val="004B7CF1"/>
    <w:rsid w:val="006E6F60"/>
    <w:rsid w:val="0086346D"/>
    <w:rsid w:val="00AF3952"/>
    <w:rsid w:val="00B46A63"/>
    <w:rsid w:val="00C90C4D"/>
    <w:rsid w:val="00CA0E51"/>
    <w:rsid w:val="00D00159"/>
    <w:rsid w:val="00DC1A5B"/>
    <w:rsid w:val="00E043E1"/>
    <w:rsid w:val="00F4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634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46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16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634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346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999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2023-11-03T07:29:00Z</dcterms:created>
  <dcterms:modified xsi:type="dcterms:W3CDTF">2023-11-03T07:35:00Z</dcterms:modified>
</cp:coreProperties>
</file>