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0AD" w:rsidRPr="006260AD" w:rsidRDefault="006260AD" w:rsidP="006260AD">
      <w:pPr>
        <w:pStyle w:val="3"/>
        <w:rPr>
          <w:spacing w:val="0"/>
        </w:rPr>
      </w:pPr>
      <w:r w:rsidRPr="006260AD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6260AD" w:rsidRDefault="006260AD" w:rsidP="006260AD">
      <w:pPr>
        <w:pStyle w:val="3"/>
      </w:pPr>
      <w:bookmarkStart w:id="0" w:name="_GoBack"/>
      <w:r>
        <w:t>РАСПОРЯЖЕНИЕ 03.02.2026 № 133</w:t>
      </w:r>
    </w:p>
    <w:bookmarkEnd w:id="0"/>
    <w:p w:rsidR="006260AD" w:rsidRDefault="006260AD" w:rsidP="006260AD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30:12:030496:1952»</w:t>
      </w:r>
    </w:p>
    <w:p w:rsidR="006260AD" w:rsidRDefault="006260AD" w:rsidP="006260AD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12.01.2026, опубликованного в бюллетене «Астраханский вестник» от 15.01.2026 № 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22.01.2026 № 1), в связи с инициативой министерства имущественных и градостроительных отношений Астраханской области от 03.12.2025 № 114/1185-18-01:</w:t>
      </w:r>
      <w:proofErr w:type="gramEnd"/>
    </w:p>
    <w:p w:rsidR="006260AD" w:rsidRDefault="006260AD" w:rsidP="006260AD">
      <w:pPr>
        <w:pStyle w:val="a3"/>
        <w:ind w:firstLine="709"/>
      </w:pPr>
      <w:r>
        <w:t xml:space="preserve">1. Предоставить разрешение на условно разрешенный вид использования «склады» (при условии хранения грузов, не относящихся </w:t>
      </w:r>
      <w:proofErr w:type="gramStart"/>
      <w:r>
        <w:t>к</w:t>
      </w:r>
      <w:proofErr w:type="gramEnd"/>
      <w:r>
        <w:t xml:space="preserve"> опасным и оказывающим негативное влияние на окружающую среду обитания и здоровье человека) в отношении земельного участка площадью 2321 кв. м с кадастровым номером 30:12:030496:1952, расположенного по адресу: Российская Федерация, Астраханская область, г. Астрахань, Советский р-н, улица </w:t>
      </w:r>
      <w:proofErr w:type="spellStart"/>
      <w:r>
        <w:t>Ялинская</w:t>
      </w:r>
      <w:proofErr w:type="spellEnd"/>
      <w:r>
        <w:t>.</w:t>
      </w:r>
    </w:p>
    <w:p w:rsidR="006260AD" w:rsidRDefault="006260AD" w:rsidP="006260AD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6260AD" w:rsidRDefault="006260AD" w:rsidP="006260AD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6260AD" w:rsidRDefault="006260AD" w:rsidP="006260AD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</w:t>
      </w:r>
      <w:proofErr w:type="gramStart"/>
      <w:r>
        <w:t>градострои­тельной</w:t>
      </w:r>
      <w:proofErr w:type="gramEnd"/>
      <w:r>
        <w:t xml:space="preserve"> деятельности Астраханской области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6260AD" w:rsidRDefault="006260AD" w:rsidP="006260AD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6260AD" w:rsidRDefault="006260AD" w:rsidP="006260AD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6260AD"/>
    <w:sectPr w:rsidR="00FF4A14" w:rsidSect="006260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0AD"/>
    <w:rsid w:val="006260A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0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0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0A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0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2026-02-12T06:24:00Z</dcterms:created>
  <dcterms:modified xsi:type="dcterms:W3CDTF">2026-02-12T06:24:00Z</dcterms:modified>
</cp:coreProperties>
</file>