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87A" w:rsidRDefault="00E3287A" w:rsidP="00E3287A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7C0657" w:rsidRDefault="00E3287A" w:rsidP="00E3287A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E3287A" w:rsidRDefault="00E3287A" w:rsidP="00E3287A">
      <w:pPr>
        <w:pStyle w:val="3"/>
      </w:pPr>
      <w:bookmarkStart w:id="0" w:name="_GoBack"/>
      <w:bookmarkEnd w:id="0"/>
      <w:r>
        <w:t>03.04.2024 № 558</w:t>
      </w:r>
    </w:p>
    <w:p w:rsidR="00E3287A" w:rsidRDefault="00E3287A" w:rsidP="00E3287A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30:12:030023:74»</w:t>
      </w:r>
    </w:p>
    <w:p w:rsidR="00E3287A" w:rsidRDefault="00E3287A" w:rsidP="00E3287A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о результатах общественных обсуждений от 22.02.2024, опубликованного в бюллетене «Астраханский вестник» от 29.02.2024 № 9, рекомендации Комиссии по подготовке проекта правил з</w:t>
      </w:r>
      <w:r>
        <w:rPr>
          <w:spacing w:val="2"/>
        </w:rPr>
        <w:t xml:space="preserve">емлепользования и застройки муниципального образования «Городской округ город Астрахань» (протокол от 21.03.2024 № 4), в связи с обращением </w:t>
      </w:r>
      <w:proofErr w:type="spellStart"/>
      <w:r>
        <w:rPr>
          <w:spacing w:val="2"/>
        </w:rPr>
        <w:t>Искалиева</w:t>
      </w:r>
      <w:proofErr w:type="spellEnd"/>
      <w:r>
        <w:rPr>
          <w:spacing w:val="2"/>
        </w:rPr>
        <w:t xml:space="preserve"> Р.Г. </w:t>
      </w:r>
      <w:r>
        <w:t>от 25.01.2024 № 114/43-03-01:</w:t>
      </w:r>
    </w:p>
    <w:p w:rsidR="00E3287A" w:rsidRDefault="00E3287A" w:rsidP="00E3287A">
      <w:pPr>
        <w:pStyle w:val="a3"/>
        <w:ind w:firstLine="709"/>
      </w:pPr>
      <w:r>
        <w:rPr>
          <w:spacing w:val="2"/>
        </w:rPr>
        <w:t>1. Предоставить разрешение на условно разрешенный вид использования «</w:t>
      </w:r>
      <w:r>
        <w:t>размещение гаражей для собственных нужд» в отношении земельного участка площадью 17 кв. м с кадастровым номером 30:12:030023:74, расположенного по адресу: Астраханская область, г. Астрахань, р-н Советский, ул. Южная, 23.</w:t>
      </w:r>
    </w:p>
    <w:p w:rsidR="00E3287A" w:rsidRDefault="00E3287A" w:rsidP="00E3287A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E3287A" w:rsidRDefault="00E3287A" w:rsidP="00E3287A">
      <w:pPr>
        <w:pStyle w:val="a3"/>
        <w:ind w:firstLine="709"/>
      </w:pPr>
      <w:r>
        <w:t>3. Управлению градостроительной деятельности и развитию агломерации министерства имущественных и градостроительных отношений Астраханской области:</w:t>
      </w:r>
    </w:p>
    <w:p w:rsidR="00E3287A" w:rsidRDefault="00E3287A" w:rsidP="00E3287A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E3287A" w:rsidRDefault="00E3287A" w:rsidP="00E3287A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E3287A" w:rsidRDefault="00E3287A" w:rsidP="00E3287A">
      <w:pPr>
        <w:pStyle w:val="a4"/>
        <w:jc w:val="right"/>
        <w:rPr>
          <w:b/>
          <w:bCs/>
          <w:w w:val="88"/>
        </w:rPr>
      </w:pPr>
      <w:r>
        <w:rPr>
          <w:b/>
          <w:bCs/>
          <w:w w:val="88"/>
        </w:rPr>
        <w:t>Министр А.Е. ПОЛУДА</w:t>
      </w:r>
    </w:p>
    <w:p w:rsidR="00FF4A14" w:rsidRDefault="007C0657"/>
    <w:sectPr w:rsidR="00FF4A14" w:rsidSect="00E3287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87A"/>
    <w:rsid w:val="007C0657"/>
    <w:rsid w:val="008505A8"/>
    <w:rsid w:val="00A56E3A"/>
    <w:rsid w:val="00E32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287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28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E3287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287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28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E3287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2024-04-11T08:17:00Z</dcterms:created>
  <dcterms:modified xsi:type="dcterms:W3CDTF">2024-04-11T08:18:00Z</dcterms:modified>
</cp:coreProperties>
</file>