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20" w:rsidRPr="0031064B" w:rsidRDefault="00717420" w:rsidP="0071742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DD3F50" w:rsidRDefault="00717420" w:rsidP="0071742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717420" w:rsidRPr="0031064B" w:rsidRDefault="00717420" w:rsidP="0071742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03 августа 2021 года № 1331-р</w:t>
      </w:r>
    </w:p>
    <w:p w:rsidR="00717420" w:rsidRPr="0031064B" w:rsidRDefault="00717420" w:rsidP="0071742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изменения в проект межевания территории </w:t>
      </w:r>
    </w:p>
    <w:p w:rsidR="00717420" w:rsidRPr="0031064B" w:rsidRDefault="00717420" w:rsidP="0071742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в районе земельных участков по ул. Рождественского, 1</w:t>
      </w:r>
      <w:bookmarkStart w:id="0" w:name="_GoBack"/>
      <w:bookmarkEnd w:id="0"/>
      <w:r w:rsidRPr="0031064B">
        <w:rPr>
          <w:spacing w:val="0"/>
        </w:rPr>
        <w:t xml:space="preserve"> в Советском районе г. Астрахани»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На основании уведомления Федеральной службы государственной регистрации, кадастра и картографии о невозможности внесения в Единый государственный реестр недвижимости сведений в порядке межведомственного информационного взаимодействия от 28.06.2021 № КУВД.001/2021-25069931: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Внести в проект межевания территории в районе земельных участков по ул. Рождественского, 1 в Советском районе г. Астрахани, утвержденный распоряжением администрации муниципального образования «Город Астрахань» от 04.06.2021 № 964-р, следующее изменение: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абзаце 3 раздела «Сведения о формируемых земельных участках» слова: «площадью 1202 кв. м» заменить словами: «площадью 1357 кв. м».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17420" w:rsidRPr="0031064B" w:rsidRDefault="00717420" w:rsidP="00DD3F5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7420" w:rsidRPr="0031064B" w:rsidRDefault="00717420" w:rsidP="00717420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DD3F50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F4A14" w:rsidRDefault="00DD3F50"/>
    <w:sectPr w:rsidR="00FF4A14" w:rsidSect="00DD3F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20"/>
    <w:rsid w:val="00717420"/>
    <w:rsid w:val="008505A8"/>
    <w:rsid w:val="00A56E3A"/>
    <w:rsid w:val="00DD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4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4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4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4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2021-08-12T03:53:00Z</dcterms:created>
  <dcterms:modified xsi:type="dcterms:W3CDTF">2021-08-12T03:54:00Z</dcterms:modified>
</cp:coreProperties>
</file>