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0415" w:rsidRPr="00B57538" w:rsidRDefault="00685447" w:rsidP="00B57538">
      <w:pPr>
        <w:jc w:val="center"/>
        <w:rPr>
          <w:rFonts w:asciiTheme="majorHAnsi" w:hAnsiTheme="majorHAnsi"/>
          <w:b/>
          <w:sz w:val="20"/>
          <w:szCs w:val="20"/>
        </w:rPr>
      </w:pPr>
      <w:r w:rsidRPr="00B5753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57538" w:rsidRPr="00B57538" w:rsidRDefault="00BA1506" w:rsidP="00B57538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B57538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B30415" w:rsidRPr="00B57538" w:rsidRDefault="00685447" w:rsidP="00B57538">
      <w:pPr>
        <w:jc w:val="center"/>
        <w:rPr>
          <w:rFonts w:asciiTheme="majorHAnsi" w:hAnsiTheme="majorHAnsi"/>
          <w:b/>
          <w:sz w:val="20"/>
          <w:szCs w:val="20"/>
        </w:rPr>
      </w:pPr>
      <w:r w:rsidRPr="00B57538">
        <w:rPr>
          <w:rFonts w:asciiTheme="majorHAnsi" w:hAnsiTheme="majorHAnsi"/>
          <w:b/>
          <w:sz w:val="20"/>
          <w:szCs w:val="20"/>
        </w:rPr>
        <w:t xml:space="preserve">03 декабря 2024 года </w:t>
      </w:r>
      <w:r w:rsidR="00BA1506" w:rsidRPr="00B57538">
        <w:rPr>
          <w:rFonts w:asciiTheme="majorHAnsi" w:hAnsiTheme="majorHAnsi"/>
          <w:b/>
          <w:sz w:val="20"/>
          <w:szCs w:val="20"/>
        </w:rPr>
        <w:t>№</w:t>
      </w:r>
      <w:r w:rsidRPr="00B57538">
        <w:rPr>
          <w:rFonts w:asciiTheme="majorHAnsi" w:hAnsiTheme="majorHAnsi"/>
          <w:b/>
          <w:sz w:val="20"/>
          <w:szCs w:val="20"/>
        </w:rPr>
        <w:t xml:space="preserve"> </w:t>
      </w:r>
      <w:r w:rsidR="00BA1506" w:rsidRPr="00B57538">
        <w:rPr>
          <w:rFonts w:asciiTheme="majorHAnsi" w:hAnsiTheme="majorHAnsi"/>
          <w:b/>
          <w:sz w:val="20"/>
          <w:szCs w:val="20"/>
        </w:rPr>
        <w:t>2183-р</w:t>
      </w:r>
    </w:p>
    <w:p w:rsidR="00B57538" w:rsidRDefault="00685447" w:rsidP="00B57538">
      <w:pPr>
        <w:jc w:val="center"/>
        <w:rPr>
          <w:rFonts w:asciiTheme="majorHAnsi" w:hAnsiTheme="majorHAnsi"/>
          <w:b/>
          <w:sz w:val="20"/>
          <w:szCs w:val="20"/>
        </w:rPr>
      </w:pPr>
      <w:r w:rsidRPr="00B57538">
        <w:rPr>
          <w:rFonts w:asciiTheme="majorHAnsi" w:hAnsiTheme="majorHAnsi"/>
          <w:b/>
          <w:sz w:val="20"/>
          <w:szCs w:val="20"/>
        </w:rPr>
        <w:t>«О</w:t>
      </w:r>
      <w:r w:rsidR="00BA1506" w:rsidRPr="00B57538">
        <w:rPr>
          <w:rFonts w:asciiTheme="majorHAnsi" w:hAnsiTheme="majorHAnsi"/>
          <w:b/>
          <w:sz w:val="20"/>
          <w:szCs w:val="20"/>
        </w:rPr>
        <w:t xml:space="preserve">б утверждении состава и Структуры сил постоянной готовности Астраханского </w:t>
      </w:r>
    </w:p>
    <w:p w:rsidR="00B57538" w:rsidRDefault="00BA1506" w:rsidP="00B57538">
      <w:pPr>
        <w:jc w:val="center"/>
        <w:rPr>
          <w:rFonts w:asciiTheme="majorHAnsi" w:hAnsiTheme="majorHAnsi"/>
          <w:b/>
          <w:sz w:val="20"/>
          <w:szCs w:val="20"/>
        </w:rPr>
      </w:pPr>
      <w:r w:rsidRPr="00B57538">
        <w:rPr>
          <w:rFonts w:asciiTheme="majorHAnsi" w:hAnsiTheme="majorHAnsi"/>
          <w:b/>
          <w:sz w:val="20"/>
          <w:szCs w:val="20"/>
        </w:rPr>
        <w:t>городского звена территориальной подсистемы Астраханской</w:t>
      </w:r>
      <w:r w:rsidR="00685447" w:rsidRPr="00B57538">
        <w:rPr>
          <w:rFonts w:asciiTheme="majorHAnsi" w:hAnsiTheme="majorHAnsi"/>
          <w:b/>
          <w:sz w:val="20"/>
          <w:szCs w:val="20"/>
        </w:rPr>
        <w:t xml:space="preserve"> </w:t>
      </w:r>
      <w:r w:rsidRPr="00B57538">
        <w:rPr>
          <w:rFonts w:asciiTheme="majorHAnsi" w:hAnsiTheme="majorHAnsi"/>
          <w:b/>
          <w:sz w:val="20"/>
          <w:szCs w:val="20"/>
        </w:rPr>
        <w:t>области</w:t>
      </w:r>
      <w:r w:rsidR="00685447" w:rsidRPr="00B57538">
        <w:rPr>
          <w:rFonts w:asciiTheme="majorHAnsi" w:hAnsiTheme="majorHAnsi"/>
          <w:b/>
          <w:sz w:val="20"/>
          <w:szCs w:val="20"/>
        </w:rPr>
        <w:t xml:space="preserve"> </w:t>
      </w:r>
      <w:r w:rsidRPr="00B57538">
        <w:rPr>
          <w:rFonts w:asciiTheme="majorHAnsi" w:hAnsiTheme="majorHAnsi"/>
          <w:b/>
          <w:sz w:val="20"/>
          <w:szCs w:val="20"/>
        </w:rPr>
        <w:t>единой</w:t>
      </w:r>
      <w:r w:rsidR="00685447" w:rsidRPr="00B57538">
        <w:rPr>
          <w:rFonts w:asciiTheme="majorHAnsi" w:hAnsiTheme="majorHAnsi"/>
          <w:b/>
          <w:sz w:val="20"/>
          <w:szCs w:val="20"/>
        </w:rPr>
        <w:t xml:space="preserve"> </w:t>
      </w:r>
    </w:p>
    <w:p w:rsidR="00B30415" w:rsidRPr="00B57538" w:rsidRDefault="00BA1506" w:rsidP="00B57538">
      <w:pPr>
        <w:jc w:val="center"/>
        <w:rPr>
          <w:rFonts w:asciiTheme="majorHAnsi" w:hAnsiTheme="majorHAnsi"/>
          <w:b/>
          <w:sz w:val="20"/>
          <w:szCs w:val="20"/>
        </w:rPr>
      </w:pPr>
      <w:r w:rsidRPr="00B57538">
        <w:rPr>
          <w:rFonts w:asciiTheme="majorHAnsi" w:hAnsiTheme="majorHAnsi"/>
          <w:b/>
          <w:sz w:val="20"/>
          <w:szCs w:val="20"/>
        </w:rPr>
        <w:t>государственной системы</w:t>
      </w:r>
      <w:r w:rsidRPr="00B57538">
        <w:rPr>
          <w:rFonts w:asciiTheme="majorHAnsi" w:hAnsiTheme="majorHAnsi"/>
          <w:b/>
          <w:sz w:val="20"/>
          <w:szCs w:val="20"/>
        </w:rPr>
        <w:t xml:space="preserve"> предупреждения </w:t>
      </w:r>
      <w:r w:rsidRPr="00B57538">
        <w:rPr>
          <w:rFonts w:asciiTheme="majorHAnsi" w:hAnsiTheme="majorHAnsi"/>
          <w:b/>
          <w:sz w:val="20"/>
          <w:szCs w:val="20"/>
        </w:rPr>
        <w:t>и ликвидации чрезвычайных ситуаций</w:t>
      </w:r>
      <w:r w:rsidR="00685447" w:rsidRPr="00B57538">
        <w:rPr>
          <w:rFonts w:asciiTheme="majorHAnsi" w:hAnsiTheme="majorHAnsi"/>
          <w:b/>
          <w:sz w:val="20"/>
          <w:szCs w:val="20"/>
        </w:rPr>
        <w:t>»</w:t>
      </w:r>
    </w:p>
    <w:p w:rsidR="00B30415" w:rsidRPr="00D27BCD" w:rsidRDefault="00BA1506" w:rsidP="00D27BCD">
      <w:pPr>
        <w:pStyle w:val="a3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27BCD">
        <w:rPr>
          <w:rFonts w:ascii="Arial" w:hAnsi="Arial" w:cs="Arial"/>
          <w:sz w:val="18"/>
          <w:szCs w:val="18"/>
        </w:rPr>
        <w:t xml:space="preserve">В соответствии с Федеральным законом от 21.12.1994 № 68-ФЗ «О защите населения и территорий от чрезвычайных ситуаций природного и техногенного характера», постановлением Правительства Российской Федерации </w:t>
      </w:r>
      <w:r w:rsidRPr="00D27BCD">
        <w:rPr>
          <w:rFonts w:ascii="Arial" w:hAnsi="Arial" w:cs="Arial"/>
          <w:sz w:val="18"/>
          <w:szCs w:val="18"/>
        </w:rPr>
        <w:t>от 30.12.2003 № 794 «О единой государственной системе предупреждения и ликвидации чрезвычайных ситуаций», постановлением Правительства Астраханской области от 11.09.2015 № 459-П «О территориальной подсистеме Астраханской области единой государственной сист</w:t>
      </w:r>
      <w:r w:rsidRPr="00D27BCD">
        <w:rPr>
          <w:rFonts w:ascii="Arial" w:hAnsi="Arial" w:cs="Arial"/>
          <w:sz w:val="18"/>
          <w:szCs w:val="18"/>
        </w:rPr>
        <w:t>емы предупреждения ликвидации чрезвычайных ситуаций и о внесении изменений в</w:t>
      </w:r>
      <w:proofErr w:type="gramEnd"/>
      <w:r w:rsidRPr="00D27BC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27BCD">
        <w:rPr>
          <w:rFonts w:ascii="Arial" w:hAnsi="Arial" w:cs="Arial"/>
          <w:sz w:val="18"/>
          <w:szCs w:val="18"/>
        </w:rPr>
        <w:t>постановление Правительства Астраханской области от 04.05.2005 № 83-П», постановлением Правительства Астраханской области от 24.05.2022 № 233-П «О силах и средствах постоянной гот</w:t>
      </w:r>
      <w:r w:rsidRPr="00D27BCD">
        <w:rPr>
          <w:rFonts w:ascii="Arial" w:hAnsi="Arial" w:cs="Arial"/>
          <w:sz w:val="18"/>
          <w:szCs w:val="18"/>
        </w:rPr>
        <w:t>овности территориальной подсистемы Астраханской области единой государственной системы предупреждения и ликвидации чрезвычайных ситуаций», постановлением администрации муниципального образования «Городской округ город Астрахань» от 11.10.2024 № 165 «Об Аст</w:t>
      </w:r>
      <w:r w:rsidRPr="00D27BCD">
        <w:rPr>
          <w:rFonts w:ascii="Arial" w:hAnsi="Arial" w:cs="Arial"/>
          <w:sz w:val="18"/>
          <w:szCs w:val="18"/>
        </w:rPr>
        <w:t>раханском городском звене территориальной подсистемы Астраханской области единой государственной системы предупреждения и ликвидации чрезвычайных ситуаций»:</w:t>
      </w:r>
      <w:proofErr w:type="gramEnd"/>
    </w:p>
    <w:p w:rsidR="00B30415" w:rsidRPr="00D27BCD" w:rsidRDefault="00685447" w:rsidP="00D27BCD">
      <w:pPr>
        <w:pStyle w:val="a3"/>
        <w:ind w:firstLine="709"/>
        <w:jc w:val="both"/>
        <w:rPr>
          <w:rFonts w:ascii="Arial" w:hAnsi="Arial" w:cs="Arial"/>
          <w:sz w:val="18"/>
          <w:szCs w:val="18"/>
        </w:rPr>
      </w:pPr>
      <w:r w:rsidRPr="00D27BCD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BA1506" w:rsidRPr="00D27BCD">
        <w:rPr>
          <w:rFonts w:ascii="Arial" w:hAnsi="Arial" w:cs="Arial"/>
          <w:sz w:val="18"/>
          <w:szCs w:val="18"/>
        </w:rPr>
        <w:t>Утвердить прилагаемые состав и структуру сил постоянной готовности Астраханского городского звена т</w:t>
      </w:r>
      <w:r w:rsidR="00BA1506" w:rsidRPr="00D27BCD">
        <w:rPr>
          <w:rFonts w:ascii="Arial" w:hAnsi="Arial" w:cs="Arial"/>
          <w:sz w:val="18"/>
          <w:szCs w:val="18"/>
        </w:rPr>
        <w:t>ерриториальной подсистемы Астраханской области единой государственной системы предупреждения и ликвидации чрезвычайных ситуаций (далее - силы постоянной готовности).</w:t>
      </w:r>
      <w:proofErr w:type="gramEnd"/>
    </w:p>
    <w:p w:rsidR="00B30415" w:rsidRPr="00D27BCD" w:rsidRDefault="00685447" w:rsidP="00D27BCD">
      <w:pPr>
        <w:pStyle w:val="a3"/>
        <w:ind w:firstLine="709"/>
        <w:jc w:val="both"/>
        <w:rPr>
          <w:rFonts w:ascii="Arial" w:hAnsi="Arial" w:cs="Arial"/>
          <w:sz w:val="18"/>
          <w:szCs w:val="18"/>
        </w:rPr>
      </w:pPr>
      <w:r w:rsidRPr="00D27BCD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BA1506" w:rsidRPr="00D27BCD">
        <w:rPr>
          <w:rFonts w:ascii="Arial" w:hAnsi="Arial" w:cs="Arial"/>
          <w:sz w:val="18"/>
          <w:szCs w:val="18"/>
        </w:rPr>
        <w:t xml:space="preserve">Руководителям муниципальных учреждений и предприятий, указанных в составе и структуре сил </w:t>
      </w:r>
      <w:r w:rsidR="00BA1506" w:rsidRPr="00D27BCD">
        <w:rPr>
          <w:rFonts w:ascii="Arial" w:hAnsi="Arial" w:cs="Arial"/>
          <w:sz w:val="18"/>
          <w:szCs w:val="18"/>
        </w:rPr>
        <w:t>постоянной готовности Астраханского городского звена территориальной подсистемы Астраханской области единой государственной системы предупреждения и ликвидации чрезвычайных ситуаций ежегодно до 20 января (по состоянию на 01 января текущего года) предоставл</w:t>
      </w:r>
      <w:r w:rsidR="00BA1506" w:rsidRPr="00D27BCD">
        <w:rPr>
          <w:rFonts w:ascii="Arial" w:hAnsi="Arial" w:cs="Arial"/>
          <w:sz w:val="18"/>
          <w:szCs w:val="18"/>
        </w:rPr>
        <w:t>ять уточненные сведения о силах постоянной</w:t>
      </w:r>
      <w:r w:rsidR="00B57538" w:rsidRPr="00D27BCD">
        <w:rPr>
          <w:rFonts w:ascii="Arial" w:hAnsi="Arial" w:cs="Arial"/>
          <w:sz w:val="18"/>
          <w:szCs w:val="18"/>
        </w:rPr>
        <w:t xml:space="preserve"> </w:t>
      </w:r>
      <w:r w:rsidR="00BA1506" w:rsidRPr="00D27BCD">
        <w:rPr>
          <w:rFonts w:ascii="Arial" w:hAnsi="Arial" w:cs="Arial"/>
          <w:sz w:val="18"/>
          <w:szCs w:val="18"/>
        </w:rPr>
        <w:t>готовности по форме, согласно приложению к настоящему распоряжению администрации муниципального образования «Городской округ город Астрахань</w:t>
      </w:r>
      <w:proofErr w:type="gramEnd"/>
      <w:r w:rsidR="00BA1506" w:rsidRPr="00D27BCD">
        <w:rPr>
          <w:rFonts w:ascii="Arial" w:hAnsi="Arial" w:cs="Arial"/>
          <w:sz w:val="18"/>
          <w:szCs w:val="18"/>
        </w:rPr>
        <w:t>» в отдел по гражданской обороне и чрезвычайным си</w:t>
      </w:r>
      <w:r w:rsidR="00BA1506" w:rsidRPr="00D27BCD">
        <w:rPr>
          <w:rFonts w:ascii="Arial" w:hAnsi="Arial" w:cs="Arial"/>
          <w:sz w:val="18"/>
          <w:szCs w:val="18"/>
        </w:rPr>
        <w:t>туациям администрации муниципального образования «Городской округ город Астрахань».</w:t>
      </w:r>
    </w:p>
    <w:p w:rsidR="00B30415" w:rsidRPr="00D27BCD" w:rsidRDefault="00685447" w:rsidP="00D27BCD">
      <w:pPr>
        <w:pStyle w:val="a3"/>
        <w:ind w:firstLine="709"/>
        <w:jc w:val="both"/>
        <w:rPr>
          <w:rFonts w:ascii="Arial" w:hAnsi="Arial" w:cs="Arial"/>
          <w:sz w:val="18"/>
          <w:szCs w:val="18"/>
        </w:rPr>
      </w:pPr>
      <w:r w:rsidRPr="00D27BCD">
        <w:rPr>
          <w:rFonts w:ascii="Arial" w:hAnsi="Arial" w:cs="Arial"/>
          <w:sz w:val="18"/>
          <w:szCs w:val="18"/>
        </w:rPr>
        <w:t xml:space="preserve">3. </w:t>
      </w:r>
      <w:r w:rsidR="00BA1506" w:rsidRPr="00D27BC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BA1506" w:rsidRPr="00D27BCD">
        <w:rPr>
          <w:rFonts w:ascii="Arial" w:hAnsi="Arial" w:cs="Arial"/>
          <w:sz w:val="18"/>
          <w:szCs w:val="18"/>
        </w:rPr>
        <w:t>разместить</w:t>
      </w:r>
      <w:proofErr w:type="gramEnd"/>
      <w:r w:rsidR="00BA1506" w:rsidRPr="00D27BC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</w:t>
      </w:r>
      <w:r w:rsidR="00BA1506" w:rsidRPr="00D27BCD">
        <w:rPr>
          <w:rFonts w:ascii="Arial" w:hAnsi="Arial" w:cs="Arial"/>
          <w:sz w:val="18"/>
          <w:szCs w:val="18"/>
        </w:rPr>
        <w:t xml:space="preserve">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B30415" w:rsidRPr="00D27BCD" w:rsidRDefault="00685447" w:rsidP="00D27BCD">
      <w:pPr>
        <w:pStyle w:val="a3"/>
        <w:ind w:firstLine="709"/>
        <w:jc w:val="both"/>
        <w:rPr>
          <w:rFonts w:ascii="Arial" w:hAnsi="Arial" w:cs="Arial"/>
          <w:sz w:val="18"/>
          <w:szCs w:val="18"/>
        </w:rPr>
      </w:pPr>
      <w:r w:rsidRPr="00D27BC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A1506" w:rsidRPr="00D27BCD">
        <w:rPr>
          <w:rFonts w:ascii="Arial" w:hAnsi="Arial" w:cs="Arial"/>
          <w:sz w:val="18"/>
          <w:szCs w:val="18"/>
        </w:rPr>
        <w:t>Контроль за</w:t>
      </w:r>
      <w:proofErr w:type="gramEnd"/>
      <w:r w:rsidR="00BA1506" w:rsidRPr="00D27BC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</w:t>
      </w:r>
      <w:r w:rsidR="00BA1506" w:rsidRPr="00D27BCD">
        <w:rPr>
          <w:rFonts w:ascii="Arial" w:hAnsi="Arial" w:cs="Arial"/>
          <w:sz w:val="18"/>
          <w:szCs w:val="18"/>
        </w:rPr>
        <w:t>Астрахань» возложить на первого заместителя главы муниципального образования «Городской округ город Астрахань».</w:t>
      </w:r>
    </w:p>
    <w:p w:rsidR="00B30415" w:rsidRPr="00B57538" w:rsidRDefault="00BA1506" w:rsidP="00B57538">
      <w:pPr>
        <w:jc w:val="right"/>
        <w:rPr>
          <w:rFonts w:ascii="Arial" w:hAnsi="Arial" w:cs="Arial"/>
          <w:b/>
          <w:sz w:val="18"/>
          <w:szCs w:val="18"/>
        </w:rPr>
      </w:pPr>
      <w:r w:rsidRPr="00B57538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B57538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2A4555" w:rsidRDefault="00BA1506" w:rsidP="00B57538">
      <w:pPr>
        <w:jc w:val="right"/>
        <w:rPr>
          <w:rFonts w:ascii="Arial" w:hAnsi="Arial" w:cs="Arial"/>
          <w:b/>
          <w:sz w:val="18"/>
          <w:szCs w:val="18"/>
        </w:rPr>
        <w:sectPr w:rsidR="002A4555" w:rsidSect="00D27BCD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B57538">
        <w:rPr>
          <w:rFonts w:ascii="Arial" w:hAnsi="Arial" w:cs="Arial"/>
          <w:b/>
          <w:sz w:val="18"/>
          <w:szCs w:val="18"/>
        </w:rPr>
        <w:t>И.А. Редькин</w:t>
      </w:r>
    </w:p>
    <w:p w:rsidR="00B30415" w:rsidRPr="00B57538" w:rsidRDefault="002A4555" w:rsidP="00B57538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F5CE56A" wp14:editId="26A821BD">
            <wp:extent cx="5580380" cy="8279068"/>
            <wp:effectExtent l="0" t="0" r="127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79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5737" w:rsidRPr="00E25737">
        <w:rPr>
          <w:noProof/>
          <w:lang w:bidi="ar-SA"/>
        </w:rPr>
        <w:lastRenderedPageBreak/>
        <w:t xml:space="preserve"> </w:t>
      </w:r>
      <w:r w:rsidR="00E25737">
        <w:rPr>
          <w:noProof/>
          <w:lang w:bidi="ar-SA"/>
        </w:rPr>
        <w:drawing>
          <wp:inline distT="0" distB="0" distL="0" distR="0" wp14:anchorId="71B574F9" wp14:editId="3A7B3668">
            <wp:extent cx="5335905" cy="86182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3590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2573D" w:rsidRPr="00A2573D">
        <w:rPr>
          <w:noProof/>
          <w:lang w:bidi="ar-SA"/>
        </w:rPr>
        <w:t xml:space="preserve"> </w:t>
      </w:r>
      <w:r w:rsidR="00A2573D">
        <w:rPr>
          <w:noProof/>
          <w:lang w:bidi="ar-SA"/>
        </w:rPr>
        <w:lastRenderedPageBreak/>
        <w:drawing>
          <wp:inline distT="0" distB="0" distL="0" distR="0" wp14:anchorId="0CFB56BE" wp14:editId="00041B95">
            <wp:extent cx="5525135" cy="861822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2513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B30415" w:rsidRPr="00B57538" w:rsidRDefault="00B30415" w:rsidP="00B57538">
      <w:pPr>
        <w:jc w:val="right"/>
        <w:rPr>
          <w:rFonts w:ascii="Arial" w:hAnsi="Arial" w:cs="Arial"/>
          <w:b/>
          <w:sz w:val="18"/>
          <w:szCs w:val="18"/>
        </w:rPr>
      </w:pPr>
    </w:p>
    <w:sectPr w:rsidR="00B30415" w:rsidRPr="00B57538" w:rsidSect="00D27BC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1506" w:rsidRDefault="00BA1506">
      <w:r>
        <w:separator/>
      </w:r>
    </w:p>
  </w:endnote>
  <w:endnote w:type="continuationSeparator" w:id="0">
    <w:p w:rsidR="00BA1506" w:rsidRDefault="00BA15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1506" w:rsidRDefault="00BA1506"/>
  </w:footnote>
  <w:footnote w:type="continuationSeparator" w:id="0">
    <w:p w:rsidR="00BA1506" w:rsidRDefault="00BA150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7378A"/>
    <w:multiLevelType w:val="multilevel"/>
    <w:tmpl w:val="D2CED13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30415"/>
    <w:rsid w:val="002A4555"/>
    <w:rsid w:val="00685447"/>
    <w:rsid w:val="00A2573D"/>
    <w:rsid w:val="00B30415"/>
    <w:rsid w:val="00B57538"/>
    <w:rsid w:val="00BA1506"/>
    <w:rsid w:val="00D27BCD"/>
    <w:rsid w:val="00E25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84"/>
      <w:szCs w:val="84"/>
      <w:u w:val="none"/>
      <w:lang w:val="en-US" w:eastAsia="en-US" w:bidi="en-US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420"/>
      <w:jc w:val="center"/>
    </w:pPr>
    <w:rPr>
      <w:rFonts w:ascii="Arial" w:eastAsia="Arial" w:hAnsi="Arial" w:cs="Arial"/>
      <w:sz w:val="84"/>
      <w:szCs w:val="84"/>
      <w:lang w:val="en-US" w:eastAsia="en-US" w:bidi="en-US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00"/>
      <w:ind w:right="560"/>
      <w:jc w:val="right"/>
    </w:pPr>
    <w:rPr>
      <w:rFonts w:ascii="Arial" w:eastAsia="Arial" w:hAnsi="Arial" w:cs="Arial"/>
      <w:sz w:val="28"/>
      <w:szCs w:val="28"/>
      <w:u w:val="singl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3">
    <w:name w:val="No Spacing"/>
    <w:uiPriority w:val="1"/>
    <w:qFormat/>
    <w:rsid w:val="00D27BCD"/>
    <w:rPr>
      <w:color w:val="000000"/>
    </w:rPr>
  </w:style>
  <w:style w:type="paragraph" w:styleId="a4">
    <w:name w:val="Balloon Text"/>
    <w:basedOn w:val="a"/>
    <w:link w:val="a5"/>
    <w:uiPriority w:val="99"/>
    <w:semiHidden/>
    <w:unhideWhenUsed/>
    <w:rsid w:val="002A455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A455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84"/>
      <w:szCs w:val="84"/>
      <w:u w:val="none"/>
      <w:lang w:val="en-US" w:eastAsia="en-US" w:bidi="en-US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420"/>
      <w:jc w:val="center"/>
    </w:pPr>
    <w:rPr>
      <w:rFonts w:ascii="Arial" w:eastAsia="Arial" w:hAnsi="Arial" w:cs="Arial"/>
      <w:sz w:val="84"/>
      <w:szCs w:val="84"/>
      <w:lang w:val="en-US" w:eastAsia="en-US" w:bidi="en-US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00"/>
      <w:ind w:right="560"/>
      <w:jc w:val="right"/>
    </w:pPr>
    <w:rPr>
      <w:rFonts w:ascii="Arial" w:eastAsia="Arial" w:hAnsi="Arial" w:cs="Arial"/>
      <w:sz w:val="28"/>
      <w:szCs w:val="28"/>
      <w:u w:val="singl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3">
    <w:name w:val="No Spacing"/>
    <w:uiPriority w:val="1"/>
    <w:qFormat/>
    <w:rsid w:val="00D27BCD"/>
    <w:rPr>
      <w:color w:val="000000"/>
    </w:rPr>
  </w:style>
  <w:style w:type="paragraph" w:styleId="a4">
    <w:name w:val="Balloon Text"/>
    <w:basedOn w:val="a"/>
    <w:link w:val="a5"/>
    <w:uiPriority w:val="99"/>
    <w:semiHidden/>
    <w:unhideWhenUsed/>
    <w:rsid w:val="002A455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A455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451</Words>
  <Characters>2573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2024-12-03T07:05:00Z</dcterms:created>
  <dcterms:modified xsi:type="dcterms:W3CDTF">2024-12-03T07:10:00Z</dcterms:modified>
</cp:coreProperties>
</file>