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4ED1" w:rsidRPr="00B77E10" w:rsidRDefault="00364ED1" w:rsidP="00364ED1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>Администрация муниципального образования «Город Астрахань»</w:t>
      </w:r>
    </w:p>
    <w:p w:rsidR="00364ED1" w:rsidRDefault="00364ED1" w:rsidP="00364ED1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>РАСПОРЯЖЕНИЕ</w:t>
      </w:r>
    </w:p>
    <w:p w:rsidR="00364ED1" w:rsidRPr="00B77E10" w:rsidRDefault="00364ED1" w:rsidP="00364ED1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>03 сентября 2021 года № 1527-р</w:t>
      </w:r>
    </w:p>
    <w:p w:rsidR="00364ED1" w:rsidRPr="00B77E10" w:rsidRDefault="00364ED1" w:rsidP="00364ED1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 xml:space="preserve">«О внесении изменения в распоряжение администрации </w:t>
      </w:r>
    </w:p>
    <w:p w:rsidR="00364ED1" w:rsidRPr="00B77E10" w:rsidRDefault="00364ED1" w:rsidP="00364ED1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>муниципального образования «Город Астрахань» от 26.02.2018 № 967-р»</w:t>
      </w:r>
    </w:p>
    <w:p w:rsidR="00364ED1" w:rsidRPr="00B77E10" w:rsidRDefault="00364ED1" w:rsidP="00364ED1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 xml:space="preserve">В соответствии с п. 10 ст. 32 Жилищного кодекса РФ, </w:t>
      </w:r>
      <w:proofErr w:type="spellStart"/>
      <w:r w:rsidRPr="00B77E10">
        <w:rPr>
          <w:spacing w:val="0"/>
        </w:rPr>
        <w:t>ст.ст</w:t>
      </w:r>
      <w:proofErr w:type="spellEnd"/>
      <w:r w:rsidRPr="00B77E10">
        <w:rPr>
          <w:spacing w:val="0"/>
        </w:rPr>
        <w:t>. 11, 49, 56.2, 56.3, 56.6, 56.7 Земельного кодекса РФ, ст. 16 Федерального закона «О введе­нии в действие Жилищного кодекса Российской Федерации», заключением о признании многоквартирного жилого дома (ли­тера «А, а, а</w:t>
      </w:r>
      <w:proofErr w:type="gramStart"/>
      <w:r w:rsidRPr="00B77E10">
        <w:rPr>
          <w:spacing w:val="0"/>
          <w:vertAlign w:val="superscript"/>
        </w:rPr>
        <w:t>1</w:t>
      </w:r>
      <w:proofErr w:type="gramEnd"/>
      <w:r w:rsidRPr="00B77E10">
        <w:rPr>
          <w:spacing w:val="0"/>
        </w:rPr>
        <w:t>, а</w:t>
      </w:r>
      <w:r w:rsidRPr="00B77E10">
        <w:rPr>
          <w:spacing w:val="0"/>
          <w:vertAlign w:val="superscript"/>
        </w:rPr>
        <w:t>2</w:t>
      </w:r>
      <w:r w:rsidRPr="00B77E10">
        <w:rPr>
          <w:spacing w:val="0"/>
        </w:rPr>
        <w:t>, а</w:t>
      </w:r>
      <w:r w:rsidRPr="00B77E10">
        <w:rPr>
          <w:smallCaps/>
          <w:spacing w:val="0"/>
          <w:vertAlign w:val="superscript"/>
        </w:rPr>
        <w:t>3</w:t>
      </w:r>
      <w:r w:rsidRPr="00B77E10">
        <w:rPr>
          <w:spacing w:val="0"/>
        </w:rPr>
        <w:t>») по пл. К. Маркса, 54 в Кировском районе г. Астрахани аварийным и подлежащим сно­су от 17.12.2013 № 9, распоряжением администрации города Астрахани от 27.01.2014 № 84-р «О дальнейшем использовании многоквартирного дома (ли­тера «А, а, а</w:t>
      </w:r>
      <w:proofErr w:type="gramStart"/>
      <w:r w:rsidRPr="00B77E10">
        <w:rPr>
          <w:spacing w:val="0"/>
          <w:vertAlign w:val="superscript"/>
        </w:rPr>
        <w:t>1</w:t>
      </w:r>
      <w:proofErr w:type="gramEnd"/>
      <w:r w:rsidRPr="00B77E10">
        <w:rPr>
          <w:spacing w:val="0"/>
        </w:rPr>
        <w:t>, а</w:t>
      </w:r>
      <w:r w:rsidRPr="00B77E10">
        <w:rPr>
          <w:spacing w:val="0"/>
          <w:vertAlign w:val="superscript"/>
        </w:rPr>
        <w:t>2</w:t>
      </w:r>
      <w:r w:rsidRPr="00B77E10">
        <w:rPr>
          <w:spacing w:val="0"/>
        </w:rPr>
        <w:t>, а</w:t>
      </w:r>
      <w:r w:rsidRPr="00B77E10">
        <w:rPr>
          <w:smallCaps/>
          <w:spacing w:val="0"/>
          <w:vertAlign w:val="superscript"/>
        </w:rPr>
        <w:t>3</w:t>
      </w:r>
      <w:r w:rsidRPr="00B77E10">
        <w:rPr>
          <w:spacing w:val="0"/>
        </w:rPr>
        <w:t>») по пл. К. Маркса, 54 в Кировском районе»:</w:t>
      </w:r>
    </w:p>
    <w:p w:rsidR="00364ED1" w:rsidRPr="00B77E10" w:rsidRDefault="00364ED1" w:rsidP="00364ED1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1. Продлить действие распоряжения администрации муниципального образования «Город Астрахань» от 26.02.2018 № 967-р «Об изъятии для муниципальных нужд муниципального образования «Город Астрахань» доли земельного участка и жилых помещений многоквартирного жилого дома (ли­тера «А, а, а</w:t>
      </w:r>
      <w:proofErr w:type="gramStart"/>
      <w:r w:rsidRPr="00B77E10">
        <w:rPr>
          <w:spacing w:val="0"/>
          <w:vertAlign w:val="superscript"/>
        </w:rPr>
        <w:t>1</w:t>
      </w:r>
      <w:proofErr w:type="gramEnd"/>
      <w:r w:rsidRPr="00B77E10">
        <w:rPr>
          <w:spacing w:val="0"/>
        </w:rPr>
        <w:t>, а</w:t>
      </w:r>
      <w:r w:rsidRPr="00B77E10">
        <w:rPr>
          <w:spacing w:val="0"/>
          <w:vertAlign w:val="superscript"/>
        </w:rPr>
        <w:t>2</w:t>
      </w:r>
      <w:r w:rsidRPr="00B77E10">
        <w:rPr>
          <w:spacing w:val="0"/>
        </w:rPr>
        <w:t>, а</w:t>
      </w:r>
      <w:r w:rsidRPr="00B77E10">
        <w:rPr>
          <w:smallCaps/>
          <w:spacing w:val="0"/>
          <w:vertAlign w:val="superscript"/>
        </w:rPr>
        <w:t>3</w:t>
      </w:r>
      <w:r w:rsidRPr="00B77E10">
        <w:rPr>
          <w:spacing w:val="0"/>
        </w:rPr>
        <w:t>») по пл. К. Маркса, 54 в Кировском районе» сроком на три года.</w:t>
      </w:r>
    </w:p>
    <w:p w:rsidR="00364ED1" w:rsidRPr="00B77E10" w:rsidRDefault="00364ED1" w:rsidP="00364ED1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364ED1" w:rsidRPr="00B77E10" w:rsidRDefault="00364ED1" w:rsidP="00364ED1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364ED1" w:rsidRPr="00B77E10" w:rsidRDefault="00364ED1" w:rsidP="00364ED1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364ED1" w:rsidRPr="00B77E10" w:rsidRDefault="00364ED1" w:rsidP="00364ED1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364ED1" w:rsidRPr="00B77E10" w:rsidRDefault="00364ED1" w:rsidP="00364ED1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364ED1" w:rsidRPr="00B77E10" w:rsidRDefault="00364ED1" w:rsidP="00364ED1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 xml:space="preserve">2.2.1. </w:t>
      </w:r>
      <w:proofErr w:type="gramStart"/>
      <w:r w:rsidRPr="00B77E10">
        <w:rPr>
          <w:spacing w:val="0"/>
        </w:rPr>
        <w:t>Разместить</w:t>
      </w:r>
      <w:proofErr w:type="gramEnd"/>
      <w:r w:rsidRPr="00B77E1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64ED1" w:rsidRPr="00B77E10" w:rsidRDefault="00364ED1" w:rsidP="00364ED1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64ED1" w:rsidRPr="00B77E10" w:rsidRDefault="00364ED1" w:rsidP="00364ED1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364ED1" w:rsidRPr="00B77E10" w:rsidRDefault="00364ED1" w:rsidP="00364ED1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 xml:space="preserve">4. </w:t>
      </w:r>
      <w:proofErr w:type="gramStart"/>
      <w:r w:rsidRPr="00B77E10">
        <w:rPr>
          <w:spacing w:val="0"/>
        </w:rPr>
        <w:t>Контроль за</w:t>
      </w:r>
      <w:proofErr w:type="gramEnd"/>
      <w:r w:rsidRPr="00B77E1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364ED1" w:rsidRPr="00B77E10" w:rsidRDefault="00364ED1" w:rsidP="00364ED1">
      <w:pPr>
        <w:pStyle w:val="a3"/>
        <w:spacing w:line="240" w:lineRule="auto"/>
        <w:jc w:val="right"/>
        <w:rPr>
          <w:spacing w:val="0"/>
        </w:rPr>
      </w:pPr>
      <w:r w:rsidRPr="00B77E10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B77E10">
        <w:rPr>
          <w:b/>
          <w:bCs/>
          <w:spacing w:val="0"/>
        </w:rPr>
        <w:t>М.Н. ПЕРМЯКОВА</w:t>
      </w:r>
    </w:p>
    <w:p w:rsidR="00FF4A14" w:rsidRDefault="00364ED1"/>
    <w:sectPr w:rsidR="00FF4A14" w:rsidSect="00364ED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4ED1"/>
    <w:rsid w:val="00364ED1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64ED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64ED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64ED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64ED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407</Words>
  <Characters>2321</Characters>
  <Application>Microsoft Office Word</Application>
  <DocSecurity>0</DocSecurity>
  <Lines>19</Lines>
  <Paragraphs>5</Paragraphs>
  <ScaleCrop>false</ScaleCrop>
  <Company/>
  <LinksUpToDate>false</LinksUpToDate>
  <CharactersWithSpaces>2723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2021-09-09T05:21:00Z</dcterms:created>
  <dcterms:modified xsi:type="dcterms:W3CDTF">2021-09-09T05:21:00Z</dcterms:modified>
</cp:coreProperties>
</file>