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 562-р</w:t>
      </w:r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предоставлении разрешения на отклонение от </w:t>
      </w:r>
      <w:proofErr w:type="gramStart"/>
      <w:r w:rsidRPr="00B3546F">
        <w:rPr>
          <w:spacing w:val="0"/>
        </w:rPr>
        <w:t>предельных</w:t>
      </w:r>
      <w:proofErr w:type="gramEnd"/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параметров разрешенного строительства, реконструкции объекта </w:t>
      </w:r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капитального строительства по ул. </w:t>
      </w:r>
      <w:proofErr w:type="spellStart"/>
      <w:r w:rsidRPr="00B3546F">
        <w:rPr>
          <w:spacing w:val="0"/>
        </w:rPr>
        <w:t>Турбазовской</w:t>
      </w:r>
      <w:proofErr w:type="spellEnd"/>
      <w:r w:rsidRPr="00B3546F">
        <w:rPr>
          <w:spacing w:val="0"/>
        </w:rPr>
        <w:t xml:space="preserve"> </w:t>
      </w:r>
    </w:p>
    <w:p w:rsidR="00C65303" w:rsidRPr="00B3546F" w:rsidRDefault="00C65303" w:rsidP="00C65303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в Ленинском районе г. Астрахани»</w:t>
      </w:r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3546F">
        <w:rPr>
          <w:spacing w:val="0"/>
        </w:rPr>
        <w:t xml:space="preserve">В связи с обращением </w:t>
      </w:r>
      <w:proofErr w:type="spellStart"/>
      <w:r w:rsidRPr="00B3546F">
        <w:rPr>
          <w:spacing w:val="0"/>
        </w:rPr>
        <w:t>Бозюковой</w:t>
      </w:r>
      <w:proofErr w:type="spellEnd"/>
      <w:r w:rsidRPr="00B3546F">
        <w:rPr>
          <w:spacing w:val="0"/>
        </w:rPr>
        <w:t xml:space="preserve"> И.А. от 14.03.2022 № 05-04-01-1120, в соответствии с ч.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24.03.2022:</w:t>
      </w:r>
      <w:proofErr w:type="gramEnd"/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 </w:t>
      </w:r>
      <w:proofErr w:type="gramStart"/>
      <w:r w:rsidRPr="00B3546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B3546F">
        <w:rPr>
          <w:spacing w:val="0"/>
        </w:rPr>
        <w:t>Турбазовской</w:t>
      </w:r>
      <w:proofErr w:type="spellEnd"/>
      <w:r w:rsidRPr="00B3546F">
        <w:rPr>
          <w:spacing w:val="0"/>
        </w:rPr>
        <w:t xml:space="preserve"> в Ленинском районе г. Астрахани в отношении земельного участка (кадастровый номер 30:12:020016:216), площадь которого 550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5303" w:rsidRPr="00B3546F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65303" w:rsidRPr="00C65303" w:rsidRDefault="00C65303" w:rsidP="00C65303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</w:t>
      </w:r>
      <w:r>
        <w:rPr>
          <w:spacing w:val="0"/>
        </w:rPr>
        <w:t>о образования «Город Астрахань».</w:t>
      </w:r>
    </w:p>
    <w:p w:rsidR="00C65303" w:rsidRPr="00B3546F" w:rsidRDefault="00C65303" w:rsidP="00C65303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C65303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C65303"/>
    <w:sectPr w:rsidR="00FF4A14" w:rsidSect="00C653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303"/>
    <w:rsid w:val="008505A8"/>
    <w:rsid w:val="00A56E3A"/>
    <w:rsid w:val="00C6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53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53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53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53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2022-04-07T06:28:00Z</dcterms:created>
  <dcterms:modified xsi:type="dcterms:W3CDTF">2022-04-07T06:28:00Z</dcterms:modified>
</cp:coreProperties>
</file>