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D71" w:rsidRDefault="00600D71" w:rsidP="00600D71">
      <w:pPr>
        <w:pStyle w:val="3"/>
      </w:pPr>
      <w:r>
        <w:t xml:space="preserve">Управление муниципального имущества </w:t>
      </w:r>
    </w:p>
    <w:p w:rsidR="00600D71" w:rsidRDefault="00600D71" w:rsidP="00600D71">
      <w:pPr>
        <w:pStyle w:val="3"/>
      </w:pPr>
      <w:r>
        <w:t>администрации муниципального образования «Городской округ город Астрахань»</w:t>
      </w:r>
    </w:p>
    <w:p w:rsidR="00847713" w:rsidRDefault="00600D71" w:rsidP="00600D71">
      <w:pPr>
        <w:pStyle w:val="3"/>
      </w:pPr>
      <w:r>
        <w:t>РАСПОРЯЖЕНИЕ</w:t>
      </w:r>
    </w:p>
    <w:p w:rsidR="00600D71" w:rsidRDefault="00600D71" w:rsidP="00600D71">
      <w:pPr>
        <w:pStyle w:val="3"/>
      </w:pPr>
      <w:r>
        <w:t>05.06.2024 № р-10-02-1094</w:t>
      </w:r>
    </w:p>
    <w:p w:rsidR="00600D71" w:rsidRDefault="00600D71" w:rsidP="00600D71">
      <w:pPr>
        <w:pStyle w:val="3"/>
      </w:pPr>
      <w:r>
        <w:t xml:space="preserve">«О начале действий по образованию земельного участка по ул. 3-я Чебышева/ ул. </w:t>
      </w:r>
      <w:proofErr w:type="spellStart"/>
      <w:r>
        <w:t>Усманской</w:t>
      </w:r>
      <w:proofErr w:type="spellEnd"/>
      <w:r>
        <w:t xml:space="preserve">, 45/7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в состав такого дома объектами недвижимого имущества»</w:t>
      </w:r>
    </w:p>
    <w:p w:rsidR="00600D71" w:rsidRDefault="00600D71" w:rsidP="00600D71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5"/>
        </w:rPr>
        <w:t xml:space="preserve">кодекса </w:t>
      </w:r>
      <w:bookmarkStart w:id="0" w:name="_GoBack"/>
      <w:bookmarkEnd w:id="0"/>
      <w:r>
        <w:rPr>
          <w:spacing w:val="5"/>
        </w:rPr>
        <w:t xml:space="preserve">Российской Федерации», ввиду поступления заявлений Сафонова A.B. № </w:t>
      </w:r>
      <w:r>
        <w:t>05-10-02-15298/23, 05-10-02-16415/23, действующего на основании доверенности, удостоверенной Поляковой Н.В., временно исполняющей обязанности нотариуса нотариального округа «Город Астрахань» Астраханской области Печенкина Н.В., зарегистрированной в реестре за № 30</w:t>
      </w:r>
      <w:proofErr w:type="gramEnd"/>
      <w:r>
        <w:t>/58-н/30-2022-8-262 от 31.10.2022, за Брагина A.B., с приложением схемы расположения земельного участка на кадастровом плане территории:</w:t>
      </w:r>
    </w:p>
    <w:p w:rsidR="00600D71" w:rsidRDefault="00600D71" w:rsidP="00600D71">
      <w:pPr>
        <w:pStyle w:val="a3"/>
        <w:ind w:firstLine="709"/>
      </w:pPr>
      <w:r>
        <w:t xml:space="preserve">1. Провести работы по образованию земельного участка по ул. 3-я Чебышева/ ул. </w:t>
      </w:r>
      <w:proofErr w:type="spellStart"/>
      <w:r>
        <w:t>Усманской</w:t>
      </w:r>
      <w:proofErr w:type="spellEnd"/>
      <w:r>
        <w:t xml:space="preserve">, 45/7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600D71" w:rsidRDefault="00600D71" w:rsidP="00600D71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600D71" w:rsidRDefault="00600D71" w:rsidP="00600D7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600D71" w:rsidRDefault="00600D71" w:rsidP="00600D71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600D71" w:rsidRDefault="00600D71" w:rsidP="00600D71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00D71" w:rsidRDefault="00600D71" w:rsidP="00600D71">
      <w:pPr>
        <w:pStyle w:val="a3"/>
        <w:ind w:firstLine="709"/>
      </w:pPr>
      <w:r>
        <w:t>3.1.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600D71" w:rsidRDefault="00600D71" w:rsidP="00600D7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600D71" w:rsidRDefault="00600D71" w:rsidP="00600D71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Начальник управления Е.А. САФРОНОВА</w:t>
      </w:r>
    </w:p>
    <w:p w:rsidR="00FF4A14" w:rsidRDefault="004806FE"/>
    <w:sectPr w:rsidR="00FF4A14" w:rsidSect="004806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D71"/>
    <w:rsid w:val="004806FE"/>
    <w:rsid w:val="00600D71"/>
    <w:rsid w:val="0084771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D7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D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D7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D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2024-06-11T11:37:00Z</dcterms:created>
  <dcterms:modified xsi:type="dcterms:W3CDTF">2024-06-11T11:37:00Z</dcterms:modified>
</cp:coreProperties>
</file>