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48D2" w:rsidRPr="00BE28B6" w:rsidRDefault="003448D2" w:rsidP="00BE28B6">
      <w:pPr>
        <w:jc w:val="center"/>
        <w:rPr>
          <w:rFonts w:ascii="Cambria" w:hAnsi="Cambria"/>
          <w:b/>
          <w:sz w:val="20"/>
          <w:szCs w:val="20"/>
        </w:rPr>
      </w:pPr>
      <w:r w:rsidRPr="00BE28B6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«Город </w:t>
      </w:r>
      <w:proofErr w:type="spellStart"/>
      <w:r w:rsidRPr="00BE28B6">
        <w:rPr>
          <w:rFonts w:ascii="Cambria" w:hAnsi="Cambria"/>
          <w:b/>
          <w:sz w:val="20"/>
          <w:szCs w:val="20"/>
        </w:rPr>
        <w:t>Астрахань»</w:t>
      </w:r>
      <w:proofErr w:type="spellEnd"/>
    </w:p>
    <w:p w:rsidR="00BE28B6" w:rsidRPr="00BE28B6" w:rsidRDefault="002B2949" w:rsidP="00BE28B6">
      <w:pPr>
        <w:jc w:val="center"/>
        <w:rPr>
          <w:rFonts w:ascii="Cambria" w:hAnsi="Cambria"/>
          <w:b/>
          <w:sz w:val="20"/>
          <w:szCs w:val="20"/>
        </w:rPr>
      </w:pPr>
      <w:r w:rsidRPr="00BE28B6">
        <w:rPr>
          <w:rFonts w:ascii="Cambria" w:hAnsi="Cambria"/>
          <w:b/>
          <w:sz w:val="20"/>
          <w:szCs w:val="20"/>
        </w:rPr>
        <w:t>РАСПОРЯЖЕНИЕ</w:t>
      </w:r>
    </w:p>
    <w:p w:rsidR="003448D2" w:rsidRPr="00BE28B6" w:rsidRDefault="002B2949" w:rsidP="00BE28B6">
      <w:pPr>
        <w:jc w:val="center"/>
        <w:rPr>
          <w:rFonts w:ascii="Cambria" w:hAnsi="Cambria"/>
          <w:b/>
          <w:sz w:val="20"/>
          <w:szCs w:val="20"/>
        </w:rPr>
      </w:pPr>
      <w:r w:rsidRPr="00BE28B6">
        <w:rPr>
          <w:rFonts w:ascii="Cambria" w:hAnsi="Cambria"/>
          <w:b/>
          <w:sz w:val="20"/>
          <w:szCs w:val="20"/>
        </w:rPr>
        <w:t>05 июня 2020 года</w:t>
      </w:r>
      <w:r w:rsidR="003448D2" w:rsidRPr="00BE28B6">
        <w:rPr>
          <w:rFonts w:ascii="Cambria" w:hAnsi="Cambria"/>
          <w:b/>
          <w:sz w:val="20"/>
          <w:szCs w:val="20"/>
        </w:rPr>
        <w:t xml:space="preserve"> № </w:t>
      </w:r>
      <w:r w:rsidR="003448D2" w:rsidRPr="00BE28B6">
        <w:rPr>
          <w:rFonts w:ascii="Cambria" w:hAnsi="Cambria"/>
          <w:b/>
          <w:sz w:val="20"/>
          <w:szCs w:val="20"/>
        </w:rPr>
        <w:t>1024-р</w:t>
      </w:r>
    </w:p>
    <w:p w:rsidR="00BE28B6" w:rsidRDefault="003448D2" w:rsidP="00BE28B6">
      <w:pPr>
        <w:jc w:val="center"/>
        <w:rPr>
          <w:rFonts w:ascii="Cambria" w:hAnsi="Cambria"/>
          <w:b/>
          <w:sz w:val="20"/>
          <w:szCs w:val="20"/>
        </w:rPr>
      </w:pPr>
      <w:r w:rsidRPr="00BE28B6">
        <w:rPr>
          <w:rFonts w:ascii="Cambria" w:hAnsi="Cambria"/>
          <w:b/>
          <w:sz w:val="20"/>
          <w:szCs w:val="20"/>
        </w:rPr>
        <w:t>«</w:t>
      </w:r>
      <w:r w:rsidR="002B2949" w:rsidRPr="00BE28B6">
        <w:rPr>
          <w:rFonts w:ascii="Cambria" w:hAnsi="Cambria"/>
          <w:b/>
          <w:sz w:val="20"/>
          <w:szCs w:val="20"/>
        </w:rPr>
        <w:t>О создании</w:t>
      </w:r>
      <w:r w:rsidRPr="00BE28B6">
        <w:rPr>
          <w:rFonts w:ascii="Cambria" w:hAnsi="Cambria"/>
          <w:b/>
          <w:sz w:val="20"/>
          <w:szCs w:val="20"/>
        </w:rPr>
        <w:t xml:space="preserve"> </w:t>
      </w:r>
      <w:r w:rsidR="002B2949" w:rsidRPr="00BE28B6">
        <w:rPr>
          <w:rFonts w:ascii="Cambria" w:hAnsi="Cambria"/>
          <w:b/>
          <w:sz w:val="20"/>
          <w:szCs w:val="20"/>
        </w:rPr>
        <w:t>согласительной</w:t>
      </w:r>
      <w:r w:rsidRPr="00BE28B6">
        <w:rPr>
          <w:rFonts w:ascii="Cambria" w:hAnsi="Cambria"/>
          <w:b/>
          <w:sz w:val="20"/>
          <w:szCs w:val="20"/>
        </w:rPr>
        <w:t xml:space="preserve"> </w:t>
      </w:r>
      <w:r w:rsidR="002B2949" w:rsidRPr="00BE28B6">
        <w:rPr>
          <w:rFonts w:ascii="Cambria" w:hAnsi="Cambria"/>
          <w:b/>
          <w:sz w:val="20"/>
          <w:szCs w:val="20"/>
        </w:rPr>
        <w:t xml:space="preserve">комиссии по согласованию местоположения </w:t>
      </w:r>
    </w:p>
    <w:p w:rsidR="00BE28B6" w:rsidRDefault="002B2949" w:rsidP="00BE28B6">
      <w:pPr>
        <w:jc w:val="center"/>
        <w:rPr>
          <w:rFonts w:ascii="Cambria" w:hAnsi="Cambria"/>
          <w:b/>
          <w:sz w:val="20"/>
          <w:szCs w:val="20"/>
        </w:rPr>
      </w:pPr>
      <w:r w:rsidRPr="00BE28B6">
        <w:rPr>
          <w:rFonts w:ascii="Cambria" w:hAnsi="Cambria"/>
          <w:b/>
          <w:sz w:val="20"/>
          <w:szCs w:val="20"/>
        </w:rPr>
        <w:t>границ земельных</w:t>
      </w:r>
      <w:r w:rsidR="00BE28B6">
        <w:rPr>
          <w:rFonts w:ascii="Cambria" w:hAnsi="Cambria"/>
          <w:b/>
          <w:sz w:val="20"/>
          <w:szCs w:val="20"/>
        </w:rPr>
        <w:t xml:space="preserve"> </w:t>
      </w:r>
      <w:r w:rsidRPr="00BE28B6">
        <w:rPr>
          <w:rFonts w:ascii="Cambria" w:hAnsi="Cambria"/>
          <w:b/>
          <w:sz w:val="20"/>
          <w:szCs w:val="20"/>
        </w:rPr>
        <w:t xml:space="preserve">участков при выполнении комплексных кадастровых работ на территории </w:t>
      </w:r>
      <w:r w:rsidRPr="00BE28B6">
        <w:rPr>
          <w:rFonts w:ascii="Cambria" w:hAnsi="Cambria"/>
          <w:b/>
          <w:sz w:val="20"/>
          <w:szCs w:val="20"/>
        </w:rPr>
        <w:t xml:space="preserve">муниципального образования «Город Астрахань» в кадастровом квартале 30:12:022029 на территории садоводческого товарищества «Природа», расположенного </w:t>
      </w:r>
    </w:p>
    <w:p w:rsidR="00DC4E06" w:rsidRPr="003448D2" w:rsidRDefault="002B2949" w:rsidP="00BE28B6">
      <w:pPr>
        <w:jc w:val="center"/>
      </w:pPr>
      <w:r w:rsidRPr="00BE28B6">
        <w:rPr>
          <w:rFonts w:ascii="Cambria" w:hAnsi="Cambria"/>
          <w:b/>
          <w:sz w:val="20"/>
          <w:szCs w:val="20"/>
        </w:rPr>
        <w:t xml:space="preserve">в районе ер. </w:t>
      </w:r>
      <w:proofErr w:type="gramStart"/>
      <w:r w:rsidRPr="00BE28B6">
        <w:rPr>
          <w:rFonts w:ascii="Cambria" w:hAnsi="Cambria"/>
          <w:b/>
          <w:sz w:val="20"/>
          <w:szCs w:val="20"/>
        </w:rPr>
        <w:t>Перекатного</w:t>
      </w:r>
      <w:proofErr w:type="gramEnd"/>
      <w:r w:rsidRPr="00BE28B6">
        <w:rPr>
          <w:rFonts w:ascii="Cambria" w:hAnsi="Cambria"/>
          <w:b/>
          <w:sz w:val="20"/>
          <w:szCs w:val="20"/>
        </w:rPr>
        <w:t xml:space="preserve"> в Ленинском районе</w:t>
      </w:r>
      <w:r w:rsidR="003448D2" w:rsidRPr="00BE28B6">
        <w:rPr>
          <w:rFonts w:ascii="Cambria" w:hAnsi="Cambria"/>
          <w:b/>
          <w:sz w:val="20"/>
          <w:szCs w:val="20"/>
        </w:rPr>
        <w:t>»</w:t>
      </w:r>
    </w:p>
    <w:p w:rsidR="00DC4E06" w:rsidRPr="00BE28B6" w:rsidRDefault="002B2949" w:rsidP="00BE28B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E28B6">
        <w:rPr>
          <w:rFonts w:ascii="Arial" w:hAnsi="Arial" w:cs="Arial"/>
          <w:sz w:val="18"/>
          <w:szCs w:val="18"/>
        </w:rPr>
        <w:t xml:space="preserve">В соответствии со ст. 42.10 Федерального закона «О кадастровой </w:t>
      </w:r>
      <w:r w:rsidRPr="00BE28B6">
        <w:rPr>
          <w:rFonts w:ascii="Arial" w:hAnsi="Arial" w:cs="Arial"/>
          <w:sz w:val="18"/>
          <w:szCs w:val="18"/>
        </w:rPr>
        <w:t xml:space="preserve">деятельности», Федеральным законом «Об общих принципах организации местного самоуправления в Российской Федерации», Постановлением агентства по управлению государственным имуществом Астраханской области от 09.07.2015 №5 «Об утверждении типового регламента </w:t>
      </w:r>
      <w:r w:rsidRPr="00BE28B6">
        <w:rPr>
          <w:rFonts w:ascii="Arial" w:hAnsi="Arial" w:cs="Arial"/>
          <w:sz w:val="18"/>
          <w:szCs w:val="18"/>
        </w:rPr>
        <w:t>работы согласительной комиссии по согласованию местоположения границ земельных участков при выполнении комплексных кадастровых работ на территории Астраханской области»,</w:t>
      </w:r>
      <w:proofErr w:type="gramEnd"/>
    </w:p>
    <w:p w:rsidR="00DC4E06" w:rsidRPr="00BE28B6" w:rsidRDefault="003448D2" w:rsidP="00BE28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28B6">
        <w:rPr>
          <w:rFonts w:ascii="Arial" w:hAnsi="Arial" w:cs="Arial"/>
          <w:sz w:val="18"/>
          <w:szCs w:val="18"/>
        </w:rPr>
        <w:t xml:space="preserve">1. </w:t>
      </w:r>
      <w:r w:rsidR="002B2949" w:rsidRPr="00BE28B6">
        <w:rPr>
          <w:rFonts w:ascii="Arial" w:hAnsi="Arial" w:cs="Arial"/>
          <w:sz w:val="18"/>
          <w:szCs w:val="18"/>
        </w:rPr>
        <w:t>Создать согласительную комиссию по согласованию местоположения границ земельных участк</w:t>
      </w:r>
      <w:r w:rsidR="002B2949" w:rsidRPr="00BE28B6">
        <w:rPr>
          <w:rFonts w:ascii="Arial" w:hAnsi="Arial" w:cs="Arial"/>
          <w:sz w:val="18"/>
          <w:szCs w:val="18"/>
        </w:rPr>
        <w:t xml:space="preserve">ов при выполнении комплексных кадастровых работ на территории муниципального образования «Город Астрахань» в кадастровом квартале 30:12:022029 на территории садоводческого товарищества «Природа», расположенного в районе ер. </w:t>
      </w:r>
      <w:proofErr w:type="gramStart"/>
      <w:r w:rsidR="002B2949" w:rsidRPr="00BE28B6">
        <w:rPr>
          <w:rFonts w:ascii="Arial" w:hAnsi="Arial" w:cs="Arial"/>
          <w:sz w:val="18"/>
          <w:szCs w:val="18"/>
        </w:rPr>
        <w:t>Перекатного</w:t>
      </w:r>
      <w:proofErr w:type="gramEnd"/>
      <w:r w:rsidR="002B2949" w:rsidRPr="00BE28B6">
        <w:rPr>
          <w:rFonts w:ascii="Arial" w:hAnsi="Arial" w:cs="Arial"/>
          <w:sz w:val="18"/>
          <w:szCs w:val="18"/>
        </w:rPr>
        <w:t xml:space="preserve"> в Ленинском районе (</w:t>
      </w:r>
      <w:r w:rsidR="002B2949" w:rsidRPr="00BE28B6">
        <w:rPr>
          <w:rFonts w:ascii="Arial" w:hAnsi="Arial" w:cs="Arial"/>
          <w:sz w:val="18"/>
          <w:szCs w:val="18"/>
        </w:rPr>
        <w:t>далее - комиссия).</w:t>
      </w:r>
    </w:p>
    <w:p w:rsidR="00DC4E06" w:rsidRPr="00BE28B6" w:rsidRDefault="003448D2" w:rsidP="00BE28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28B6">
        <w:rPr>
          <w:rFonts w:ascii="Arial" w:hAnsi="Arial" w:cs="Arial"/>
          <w:sz w:val="18"/>
          <w:szCs w:val="18"/>
        </w:rPr>
        <w:t xml:space="preserve">2. </w:t>
      </w:r>
      <w:r w:rsidR="002B2949" w:rsidRPr="00BE28B6">
        <w:rPr>
          <w:rFonts w:ascii="Arial" w:hAnsi="Arial" w:cs="Arial"/>
          <w:sz w:val="18"/>
          <w:szCs w:val="18"/>
        </w:rPr>
        <w:t>Утвердить состав комиссии согласно приложению 1.</w:t>
      </w:r>
    </w:p>
    <w:p w:rsidR="00DC4E06" w:rsidRPr="00BE28B6" w:rsidRDefault="003448D2" w:rsidP="00BE28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28B6">
        <w:rPr>
          <w:rFonts w:ascii="Arial" w:hAnsi="Arial" w:cs="Arial"/>
          <w:sz w:val="18"/>
          <w:szCs w:val="18"/>
        </w:rPr>
        <w:t xml:space="preserve">3. </w:t>
      </w:r>
      <w:r w:rsidR="002B2949" w:rsidRPr="00BE28B6">
        <w:rPr>
          <w:rFonts w:ascii="Arial" w:hAnsi="Arial" w:cs="Arial"/>
          <w:sz w:val="18"/>
          <w:szCs w:val="18"/>
        </w:rPr>
        <w:t>Утвердить Регламент работы комиссии согласно приложению 2.</w:t>
      </w:r>
      <w:bookmarkStart w:id="0" w:name="_GoBack"/>
      <w:bookmarkEnd w:id="0"/>
    </w:p>
    <w:p w:rsidR="00DC4E06" w:rsidRPr="00BE28B6" w:rsidRDefault="003448D2" w:rsidP="00BE28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28B6">
        <w:rPr>
          <w:rFonts w:ascii="Arial" w:hAnsi="Arial" w:cs="Arial"/>
          <w:sz w:val="18"/>
          <w:szCs w:val="18"/>
        </w:rPr>
        <w:t xml:space="preserve">4. </w:t>
      </w:r>
      <w:r w:rsidR="002B2949" w:rsidRPr="00BE28B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2B2949" w:rsidRPr="00BE28B6">
        <w:rPr>
          <w:rFonts w:ascii="Arial" w:hAnsi="Arial" w:cs="Arial"/>
          <w:sz w:val="18"/>
          <w:szCs w:val="18"/>
        </w:rPr>
        <w:t>разместить</w:t>
      </w:r>
      <w:proofErr w:type="gramEnd"/>
      <w:r w:rsidR="002B2949" w:rsidRPr="00BE28B6">
        <w:rPr>
          <w:rFonts w:ascii="Arial" w:hAnsi="Arial" w:cs="Arial"/>
          <w:sz w:val="18"/>
          <w:szCs w:val="18"/>
        </w:rPr>
        <w:t xml:space="preserve"> настоящее распоряжение </w:t>
      </w:r>
      <w:r w:rsidR="002B2949" w:rsidRPr="00BE28B6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C4E06" w:rsidRPr="00BE28B6" w:rsidRDefault="003448D2" w:rsidP="00BE28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28B6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2B2949" w:rsidRPr="00BE28B6">
        <w:rPr>
          <w:rFonts w:ascii="Arial" w:hAnsi="Arial" w:cs="Arial"/>
          <w:sz w:val="18"/>
          <w:szCs w:val="18"/>
        </w:rPr>
        <w:t>Контроль за</w:t>
      </w:r>
      <w:proofErr w:type="gramEnd"/>
      <w:r w:rsidR="002B2949" w:rsidRPr="00BE28B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</w:t>
      </w:r>
      <w:r w:rsidR="002B2949" w:rsidRPr="00BE28B6">
        <w:rPr>
          <w:rFonts w:ascii="Arial" w:hAnsi="Arial" w:cs="Arial"/>
          <w:sz w:val="18"/>
          <w:szCs w:val="18"/>
        </w:rPr>
        <w:t xml:space="preserve"> на начальника управления муниципального имущества администрации муниципального образования «Город Астрахань».</w:t>
      </w:r>
    </w:p>
    <w:p w:rsidR="00DC4E06" w:rsidRPr="00BE28B6" w:rsidRDefault="002B2949" w:rsidP="00BE28B6">
      <w:pPr>
        <w:ind w:firstLine="709"/>
        <w:jc w:val="right"/>
        <w:rPr>
          <w:b/>
        </w:rPr>
      </w:pPr>
      <w:r w:rsidRPr="00BE28B6">
        <w:rPr>
          <w:rFonts w:ascii="Arial" w:hAnsi="Arial" w:cs="Arial"/>
          <w:b/>
          <w:sz w:val="18"/>
          <w:szCs w:val="18"/>
        </w:rPr>
        <w:t>И.о. главы администрации</w:t>
      </w:r>
      <w:r w:rsidR="00BE28B6" w:rsidRPr="00BE28B6">
        <w:rPr>
          <w:rFonts w:ascii="Arial" w:hAnsi="Arial" w:cs="Arial"/>
          <w:b/>
          <w:sz w:val="18"/>
          <w:szCs w:val="18"/>
        </w:rPr>
        <w:t xml:space="preserve"> </w:t>
      </w:r>
      <w:r w:rsidRPr="00BE28B6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BE28B6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DC4E06" w:rsidRPr="003448D2" w:rsidRDefault="00BE28B6" w:rsidP="003448D2">
      <w:r>
        <w:rPr>
          <w:noProof/>
          <w:lang w:bidi="ar-SA"/>
        </w:rPr>
        <w:lastRenderedPageBreak/>
        <w:drawing>
          <wp:inline distT="0" distB="0" distL="0" distR="0">
            <wp:extent cx="4912360" cy="7581265"/>
            <wp:effectExtent l="0" t="0" r="2540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2360" cy="7581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drawing>
          <wp:inline distT="0" distB="0" distL="0" distR="0">
            <wp:extent cx="4731385" cy="1573530"/>
            <wp:effectExtent l="0" t="0" r="0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1385" cy="1573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923155" cy="749617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3155" cy="749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869815" cy="7548880"/>
            <wp:effectExtent l="0" t="0" r="698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9815" cy="754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816475" cy="7442835"/>
            <wp:effectExtent l="0" t="0" r="3175" b="571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6475" cy="744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848225" cy="7581265"/>
            <wp:effectExtent l="0" t="0" r="9525" b="63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7581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859020" cy="754888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9020" cy="754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75F77">
        <w:rPr>
          <w:noProof/>
          <w:lang w:bidi="ar-SA"/>
        </w:rPr>
        <w:drawing>
          <wp:inline distT="0" distB="0" distL="0" distR="0">
            <wp:extent cx="4848225" cy="2062480"/>
            <wp:effectExtent l="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206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C4E06" w:rsidRPr="003448D2" w:rsidSect="00BE28B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2949" w:rsidRDefault="002B2949">
      <w:r>
        <w:separator/>
      </w:r>
    </w:p>
  </w:endnote>
  <w:endnote w:type="continuationSeparator" w:id="0">
    <w:p w:rsidR="002B2949" w:rsidRDefault="002B29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2949" w:rsidRDefault="002B2949"/>
  </w:footnote>
  <w:footnote w:type="continuationSeparator" w:id="0">
    <w:p w:rsidR="002B2949" w:rsidRDefault="002B294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531D3D"/>
    <w:multiLevelType w:val="multilevel"/>
    <w:tmpl w:val="C9148D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C4E06"/>
    <w:rsid w:val="002B2949"/>
    <w:rsid w:val="003448D2"/>
    <w:rsid w:val="00475F77"/>
    <w:rsid w:val="00BE28B6"/>
    <w:rsid w:val="00DC4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36"/>
      <w:szCs w:val="36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660"/>
      <w:jc w:val="center"/>
    </w:pPr>
    <w:rPr>
      <w:rFonts w:ascii="Arial" w:eastAsia="Arial" w:hAnsi="Arial" w:cs="Arial"/>
      <w:sz w:val="36"/>
      <w:szCs w:val="36"/>
      <w:u w:val="singl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26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00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BE28B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E28B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36"/>
      <w:szCs w:val="36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660"/>
      <w:jc w:val="center"/>
    </w:pPr>
    <w:rPr>
      <w:rFonts w:ascii="Arial" w:eastAsia="Arial" w:hAnsi="Arial" w:cs="Arial"/>
      <w:sz w:val="36"/>
      <w:szCs w:val="36"/>
      <w:u w:val="singl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26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00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BE28B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E28B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7</Pages>
  <Words>293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2020-06-05T07:25:00Z</dcterms:created>
  <dcterms:modified xsi:type="dcterms:W3CDTF">2020-06-05T07:39:00Z</dcterms:modified>
</cp:coreProperties>
</file>