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22799C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05 октября 2021 года № 1750-р</w:t>
      </w:r>
    </w:p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«Об изъятии для муниципальных нужд муниципального</w:t>
      </w:r>
    </w:p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образования «Город Астрахань» долей земельного участка</w:t>
      </w:r>
    </w:p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и жилых помещений многоквартирного дома (литера «Б, </w:t>
      </w:r>
      <w:proofErr w:type="gramStart"/>
      <w:r w:rsidRPr="00A43BFE">
        <w:rPr>
          <w:spacing w:val="0"/>
        </w:rPr>
        <w:t>б</w:t>
      </w:r>
      <w:proofErr w:type="gramEnd"/>
      <w:r w:rsidRPr="00A43BFE">
        <w:rPr>
          <w:spacing w:val="0"/>
        </w:rPr>
        <w:t xml:space="preserve">») </w:t>
      </w:r>
    </w:p>
    <w:p w:rsidR="0022799C" w:rsidRPr="00A43BFE" w:rsidRDefault="0022799C" w:rsidP="0022799C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по ул. </w:t>
      </w:r>
      <w:proofErr w:type="spellStart"/>
      <w:r w:rsidRPr="00A43BFE">
        <w:rPr>
          <w:spacing w:val="0"/>
        </w:rPr>
        <w:t>Кр</w:t>
      </w:r>
      <w:proofErr w:type="spellEnd"/>
      <w:r w:rsidRPr="00A43BFE">
        <w:rPr>
          <w:spacing w:val="0"/>
        </w:rPr>
        <w:t>. Набережной, 169 в Кировском районе»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43BFE">
        <w:rPr>
          <w:spacing w:val="0"/>
        </w:rPr>
        <w:t>ст.ст</w:t>
      </w:r>
      <w:proofErr w:type="spellEnd"/>
      <w:r w:rsidRPr="00A43BFE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«Б, б») по ул. </w:t>
      </w:r>
      <w:proofErr w:type="spellStart"/>
      <w:r w:rsidRPr="00A43BFE">
        <w:rPr>
          <w:spacing w:val="0"/>
        </w:rPr>
        <w:t>Кр</w:t>
      </w:r>
      <w:proofErr w:type="spellEnd"/>
      <w:r w:rsidRPr="00A43BFE">
        <w:rPr>
          <w:spacing w:val="0"/>
        </w:rPr>
        <w:t>. Набережной, 169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 xml:space="preserve">подлежащим сносу или реконструкции, садового дома жилым домом и жилого дома садовым домом от 17.01.2020 № ЗАК-14/20, распоряжением администрации муниципального образования «Город Астрахань» от 25.02.2020 № 312-р «О признании многоквартирного дома (литера «Б, б») по ул. </w:t>
      </w:r>
      <w:proofErr w:type="spellStart"/>
      <w:r w:rsidRPr="00A43BFE">
        <w:rPr>
          <w:spacing w:val="0"/>
        </w:rPr>
        <w:t>Кр</w:t>
      </w:r>
      <w:proofErr w:type="spellEnd"/>
      <w:r w:rsidRPr="00A43BFE">
        <w:rPr>
          <w:spacing w:val="0"/>
        </w:rPr>
        <w:t>. Набережной, 169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08.07.2020 № 1164-р:</w:t>
      </w:r>
      <w:proofErr w:type="gramEnd"/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30:12:012073:240), пропорциональные площади жилых помещений (квартир) №№ 1, 2, 3, 4, 5, 6, 7, 8, 14 в многоквартирном доме (литера «Б, б»), из расчета общей площади земельного участка 874,0 кв. м и жилые помещения (квартиры) №№ 1, 2, 3, 4, 5, 6, 7, 8, 14 в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 xml:space="preserve">многоквартирном доме (литера «Б, б»), расположенные по адресу: г. Астрахань, ул. </w:t>
      </w:r>
      <w:proofErr w:type="spellStart"/>
      <w:r w:rsidRPr="00A43BFE">
        <w:rPr>
          <w:spacing w:val="0"/>
        </w:rPr>
        <w:t>Кр</w:t>
      </w:r>
      <w:proofErr w:type="spellEnd"/>
      <w:r w:rsidRPr="00A43BFE">
        <w:rPr>
          <w:spacing w:val="0"/>
        </w:rPr>
        <w:t>. Набережная, 169 в Кировском районе (далее - недвижимое имущество).</w:t>
      </w:r>
      <w:proofErr w:type="gramEnd"/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2799C" w:rsidRPr="00A43BFE" w:rsidRDefault="0022799C" w:rsidP="0022799C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6.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2799C" w:rsidRPr="00A43BFE" w:rsidRDefault="0022799C" w:rsidP="0022799C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A43BFE">
        <w:rPr>
          <w:b/>
          <w:bCs/>
          <w:spacing w:val="0"/>
        </w:rPr>
        <w:t>Ю.А. СВЕТЦОВ</w:t>
      </w:r>
    </w:p>
    <w:p w:rsidR="00FF4A14" w:rsidRDefault="0022799C"/>
    <w:sectPr w:rsidR="00FF4A14" w:rsidSect="0022799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99C"/>
    <w:rsid w:val="0022799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2279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79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2279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79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684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2021-10-14T04:06:00Z</dcterms:created>
  <dcterms:modified xsi:type="dcterms:W3CDTF">2021-10-14T04:06:00Z</dcterms:modified>
</cp:coreProperties>
</file>