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ECC" w:rsidRDefault="00227ECC" w:rsidP="00227ECC">
      <w:pPr>
        <w:pStyle w:val="3"/>
      </w:pPr>
      <w:r>
        <w:t>Администрация муниципального образования «Город Астрахань»</w:t>
      </w:r>
    </w:p>
    <w:p w:rsidR="0078406B" w:rsidRDefault="00227ECC" w:rsidP="00227ECC">
      <w:pPr>
        <w:pStyle w:val="3"/>
      </w:pPr>
      <w:r>
        <w:t>РАСПОРЯЖЕНИЕ</w:t>
      </w:r>
      <w:r>
        <w:t xml:space="preserve"> </w:t>
      </w:r>
    </w:p>
    <w:p w:rsidR="00227ECC" w:rsidRDefault="00227ECC" w:rsidP="00227ECC">
      <w:pPr>
        <w:pStyle w:val="3"/>
      </w:pPr>
      <w:r>
        <w:t>05 сентября 2022 года № 1572-р</w:t>
      </w:r>
    </w:p>
    <w:p w:rsidR="00227ECC" w:rsidRDefault="00227ECC" w:rsidP="00227ECC">
      <w:pPr>
        <w:pStyle w:val="3"/>
      </w:pPr>
      <w:r>
        <w:t>«Об изъятии для муниципальных нужд муниципального</w:t>
      </w:r>
    </w:p>
    <w:p w:rsidR="00227ECC" w:rsidRDefault="00227ECC" w:rsidP="00227ECC">
      <w:pPr>
        <w:pStyle w:val="3"/>
      </w:pPr>
      <w:r>
        <w:t xml:space="preserve"> образования «Город Астрахань» доли земельного участка и доли жилого помещения (квартиры № 1) многоквартирного дома </w:t>
      </w:r>
    </w:p>
    <w:p w:rsidR="00227ECC" w:rsidRDefault="00227ECC" w:rsidP="00227ECC">
      <w:pPr>
        <w:pStyle w:val="3"/>
      </w:pPr>
      <w:r>
        <w:t>(литера «К, к, к</w:t>
      </w:r>
      <w:proofErr w:type="gramStart"/>
      <w:r>
        <w:rPr>
          <w:vertAlign w:val="superscript"/>
        </w:rPr>
        <w:t>1</w:t>
      </w:r>
      <w:proofErr w:type="gramEnd"/>
      <w:r>
        <w:t>») по ул. Хлебникова, 16 в Кировском районе»</w:t>
      </w:r>
    </w:p>
    <w:p w:rsidR="00227ECC" w:rsidRDefault="00227ECC" w:rsidP="0078406B">
      <w:pPr>
        <w:pStyle w:val="a3"/>
        <w:ind w:firstLine="709"/>
      </w:pPr>
      <w:r>
        <w:t>В соответствии с п. 10 ст. 32 Жилищного кодекса РФ, ст. ст. 11, 49, 56.2, 56.3, 56.6, 56.7 Земельного кодекса РФ, заключением о признании многоквартирного жилого дома (литера «К, к, к</w:t>
      </w:r>
      <w:proofErr w:type="gramStart"/>
      <w:r>
        <w:rPr>
          <w:vertAlign w:val="superscript"/>
        </w:rPr>
        <w:t>1</w:t>
      </w:r>
      <w:proofErr w:type="gramEnd"/>
      <w:r>
        <w:t>») по ул. Хлебникова, 16 в Кировском районе г. Астрахани аварийным и подлежащим сносу от 17.12.2013 № 9, распоряжением администрации города Астрахани от 27.01.2014 № 85-р «О дальнейшем использовании многоквартирного дома (литера «К, к, к</w:t>
      </w:r>
      <w:proofErr w:type="gramStart"/>
      <w:r>
        <w:rPr>
          <w:vertAlign w:val="superscript"/>
        </w:rPr>
        <w:t>1</w:t>
      </w:r>
      <w:proofErr w:type="gramEnd"/>
      <w:r>
        <w:t>») по ул. Хлебникова, 16 в Кировском районе»;</w:t>
      </w:r>
    </w:p>
    <w:p w:rsidR="00227ECC" w:rsidRDefault="00227ECC" w:rsidP="0078406B">
      <w:pPr>
        <w:pStyle w:val="a3"/>
        <w:ind w:firstLine="709"/>
      </w:pPr>
      <w:r>
        <w:t>1. Изъять для муниципальных нужд муниципального образования «Город Астрахань» долю земельного участка (кадастровый номер 30:12:010032:20), пропорци</w:t>
      </w:r>
      <w:bookmarkStart w:id="0" w:name="_GoBack"/>
      <w:bookmarkEnd w:id="0"/>
      <w:r>
        <w:t>ональную площади 11/37 долей жилого помещения (квартиры № 1) из расчета общей площади земельного участка 1714 кв. м, и 11/37 долей жилого помещения (квартиры № 1) в многоквартирном доме (литера «К, к, к</w:t>
      </w:r>
      <w:proofErr w:type="gramStart"/>
      <w:r>
        <w:rPr>
          <w:vertAlign w:val="superscript"/>
        </w:rPr>
        <w:t>1</w:t>
      </w:r>
      <w:proofErr w:type="gramEnd"/>
      <w:r>
        <w:t xml:space="preserve">»), расположенные по адресу: г. Астрахань, ул. Хлебникова, 16 в Кировском </w:t>
      </w:r>
      <w:proofErr w:type="gramStart"/>
      <w:r>
        <w:t>районе</w:t>
      </w:r>
      <w:proofErr w:type="gramEnd"/>
      <w:r>
        <w:t xml:space="preserve"> (далее - недвижимое имущество).</w:t>
      </w:r>
    </w:p>
    <w:p w:rsidR="00227ECC" w:rsidRDefault="00227ECC" w:rsidP="0078406B">
      <w:pPr>
        <w:pStyle w:val="a3"/>
        <w:ind w:firstLine="709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227ECC" w:rsidRDefault="00227ECC" w:rsidP="0078406B">
      <w:pPr>
        <w:pStyle w:val="a3"/>
        <w:ind w:firstLine="709"/>
      </w:pPr>
      <w:r>
        <w:t xml:space="preserve">2.1. Управлению муниципального имущества администрации муниципального образования «Город Астрахань»: </w:t>
      </w:r>
    </w:p>
    <w:p w:rsidR="00227ECC" w:rsidRDefault="00227ECC" w:rsidP="0078406B">
      <w:pPr>
        <w:pStyle w:val="a3"/>
        <w:ind w:firstLine="709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227ECC" w:rsidRDefault="00227ECC" w:rsidP="0078406B">
      <w:pPr>
        <w:pStyle w:val="a3"/>
        <w:ind w:firstLine="709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227ECC" w:rsidRDefault="00227ECC" w:rsidP="0078406B">
      <w:pPr>
        <w:pStyle w:val="a3"/>
        <w:ind w:firstLine="709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227ECC" w:rsidRDefault="00227ECC" w:rsidP="0078406B">
      <w:pPr>
        <w:pStyle w:val="a3"/>
        <w:ind w:firstLine="709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27ECC" w:rsidRDefault="00227ECC" w:rsidP="0078406B">
      <w:pPr>
        <w:pStyle w:val="a3"/>
        <w:ind w:firstLine="709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27ECC" w:rsidRDefault="00227ECC" w:rsidP="0078406B">
      <w:pPr>
        <w:pStyle w:val="a3"/>
        <w:ind w:firstLine="709"/>
      </w:pPr>
      <w:r>
        <w:t>3.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227ECC" w:rsidRDefault="00227ECC" w:rsidP="0078406B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27ECC" w:rsidRDefault="00227ECC" w:rsidP="00227ECC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78406B"/>
    <w:sectPr w:rsidR="00FF4A14" w:rsidSect="0078406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ECC"/>
    <w:rsid w:val="00227ECC"/>
    <w:rsid w:val="0078406B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27EC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27EC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27EC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27EC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408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2022-09-08T10:44:00Z</dcterms:created>
  <dcterms:modified xsi:type="dcterms:W3CDTF">2022-09-08T10:46:00Z</dcterms:modified>
</cp:coreProperties>
</file>