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BEF" w:rsidRPr="00C214BC" w:rsidRDefault="003D2BEF" w:rsidP="003D2BEF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>Администрация муниципального образования «Город Астрахань»</w:t>
      </w:r>
    </w:p>
    <w:p w:rsidR="00972BF9" w:rsidRDefault="00972BF9" w:rsidP="003D2BEF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3D2BEF" w:rsidRPr="00C214BC" w:rsidRDefault="003D2BEF" w:rsidP="003D2BEF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>06 мая 2019 года № 1226-р</w:t>
      </w:r>
    </w:p>
    <w:p w:rsidR="00972BF9" w:rsidRDefault="003D2BEF" w:rsidP="003D2BEF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>«Об изъятии для муниципальных нужд муниципального образования «Город Астрахань» долей земельного участка и жилых помещений</w:t>
      </w:r>
      <w:r w:rsidR="00972BF9">
        <w:rPr>
          <w:spacing w:val="0"/>
        </w:rPr>
        <w:t xml:space="preserve"> </w:t>
      </w:r>
      <w:r w:rsidRPr="00C214BC">
        <w:rPr>
          <w:spacing w:val="0"/>
        </w:rPr>
        <w:t xml:space="preserve">многоквартирного дома (литера «Л») </w:t>
      </w:r>
    </w:p>
    <w:p w:rsidR="003D2BEF" w:rsidRPr="00C214BC" w:rsidRDefault="003D2BEF" w:rsidP="003D2BEF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 xml:space="preserve">по ул. </w:t>
      </w:r>
      <w:proofErr w:type="spellStart"/>
      <w:r w:rsidRPr="00C214BC">
        <w:rPr>
          <w:spacing w:val="0"/>
        </w:rPr>
        <w:t>Кр</w:t>
      </w:r>
      <w:proofErr w:type="spellEnd"/>
      <w:r w:rsidRPr="00C214BC">
        <w:rPr>
          <w:spacing w:val="0"/>
        </w:rPr>
        <w:t>. Набережная, 164 в Советском районе»</w:t>
      </w:r>
    </w:p>
    <w:p w:rsidR="003D2BEF" w:rsidRPr="00C214BC" w:rsidRDefault="003D2BEF" w:rsidP="00972BF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214BC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C214BC">
        <w:rPr>
          <w:spacing w:val="0"/>
        </w:rPr>
        <w:t>ст.ст</w:t>
      </w:r>
      <w:proofErr w:type="spellEnd"/>
      <w:r w:rsidRPr="00C214BC">
        <w:rPr>
          <w:spacing w:val="0"/>
        </w:rPr>
        <w:t>. 11, 49, 56.2, 56.3, 56.6, 56.7 Земельного кодекса Российской Федерации, распоряжением администрации города Астрахани от 30.12.2008 № 1394-р «О сносе многоквартирных жилых домов, признанных аварийными и подлежащими сносу» с изменениями, внесенными распоряжениями администрации города Астрахани от 04.03.2009 № 136-р, от 27.05.2011 № 479-р, от 23.10.2012 № 864-р, от 18.03.2013 № 152-р, от</w:t>
      </w:r>
      <w:proofErr w:type="gramEnd"/>
      <w:r w:rsidRPr="00C214BC">
        <w:rPr>
          <w:spacing w:val="0"/>
        </w:rPr>
        <w:t xml:space="preserve"> 22.05.2013 № 297-р:</w:t>
      </w:r>
    </w:p>
    <w:p w:rsidR="003D2BEF" w:rsidRPr="00C214BC" w:rsidRDefault="003D2BEF" w:rsidP="00972BF9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 Изъять для муниципальных нужд муниципального образования «Город Астрахань» доли земельного участка (кадастровый номер 30:12:030835:203), </w:t>
      </w:r>
      <w:proofErr w:type="gramStart"/>
      <w:r w:rsidRPr="00C214BC">
        <w:rPr>
          <w:spacing w:val="0"/>
        </w:rPr>
        <w:t>пропорцио­нальные</w:t>
      </w:r>
      <w:proofErr w:type="gramEnd"/>
      <w:r w:rsidRPr="00C214BC">
        <w:rPr>
          <w:spacing w:val="0"/>
        </w:rPr>
        <w:t xml:space="preserve"> площади жилых помещений (квартир №№ 4, 5), из расчета общей площади земельного участка 678 кв. м и жилые помещения многоквартирного дома (литера «Л») (квартиры №№ 4, 5), расположенные по адресу: г. Астрахань, ул. </w:t>
      </w:r>
      <w:proofErr w:type="spellStart"/>
      <w:r w:rsidRPr="00C214BC">
        <w:rPr>
          <w:spacing w:val="0"/>
        </w:rPr>
        <w:t>Кр</w:t>
      </w:r>
      <w:proofErr w:type="spellEnd"/>
      <w:r w:rsidRPr="00C214BC">
        <w:rPr>
          <w:spacing w:val="0"/>
        </w:rPr>
        <w:t>. Набережная, 164 в Советском районе (далее - недвижимое имущество).</w:t>
      </w:r>
    </w:p>
    <w:p w:rsidR="003D2BEF" w:rsidRPr="00C214BC" w:rsidRDefault="003D2BEF" w:rsidP="00972BF9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3D2BEF" w:rsidRPr="00C214BC" w:rsidRDefault="003D2BEF" w:rsidP="00972BF9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3D2BEF" w:rsidRPr="00C214BC" w:rsidRDefault="003D2BEF" w:rsidP="00972BF9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3D2BEF" w:rsidRPr="00C214BC" w:rsidRDefault="003D2BEF" w:rsidP="00972BF9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3D2BEF" w:rsidRPr="00C214BC" w:rsidRDefault="003D2BEF" w:rsidP="00972BF9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3D2BEF" w:rsidRPr="00C214BC" w:rsidRDefault="003D2BEF" w:rsidP="00972BF9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2.2.1. </w:t>
      </w:r>
      <w:proofErr w:type="gramStart"/>
      <w:r w:rsidRPr="00C214BC">
        <w:rPr>
          <w:spacing w:val="0"/>
        </w:rPr>
        <w:t>Разместить</w:t>
      </w:r>
      <w:proofErr w:type="gramEnd"/>
      <w:r w:rsidRPr="00C214B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D2BEF" w:rsidRPr="00C214BC" w:rsidRDefault="003D2BEF" w:rsidP="00972BF9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D2BEF" w:rsidRPr="00C214BC" w:rsidRDefault="003D2BEF" w:rsidP="00972BF9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3D2BEF" w:rsidRPr="00C214BC" w:rsidRDefault="003D2BEF" w:rsidP="00972BF9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3D2BEF" w:rsidRPr="00C214BC" w:rsidRDefault="003D2BEF" w:rsidP="00972BF9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 соглашения об изъятии недвижимого имущества (далее - соглашение) письмом с уведомлением о вручении.</w:t>
      </w:r>
    </w:p>
    <w:p w:rsidR="003D2BEF" w:rsidRPr="00C214BC" w:rsidRDefault="003D2BEF" w:rsidP="00972BF9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3.3. Заключить соглашение с правообладателями изымаемого недвижимого имущества в случае достижения согласия с условиями соглашения и предложения­ми о размере возмещения.</w:t>
      </w:r>
    </w:p>
    <w:p w:rsidR="003D2BEF" w:rsidRPr="00C214BC" w:rsidRDefault="003D2BEF" w:rsidP="00972BF9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3D2BEF" w:rsidRPr="00C214BC" w:rsidRDefault="003D2BEF" w:rsidP="00972BF9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3D2BEF" w:rsidRPr="00C214BC" w:rsidRDefault="003D2BEF" w:rsidP="00972BF9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5. </w:t>
      </w:r>
      <w:proofErr w:type="gramStart"/>
      <w:r w:rsidRPr="00C214BC">
        <w:rPr>
          <w:spacing w:val="0"/>
        </w:rPr>
        <w:t>Контроль за</w:t>
      </w:r>
      <w:proofErr w:type="gramEnd"/>
      <w:r w:rsidRPr="00C214B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D2BEF" w:rsidRPr="00C214BC" w:rsidRDefault="003D2BEF" w:rsidP="00972BF9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984FF0" w:rsidRDefault="003D2BEF" w:rsidP="00972BF9">
      <w:pPr>
        <w:jc w:val="right"/>
      </w:pPr>
      <w:r w:rsidRPr="00C214BC">
        <w:rPr>
          <w:b/>
          <w:bCs/>
        </w:rPr>
        <w:t>Глава администрации Р</w:t>
      </w:r>
      <w:r w:rsidRPr="00C214BC">
        <w:rPr>
          <w:b/>
          <w:bCs/>
          <w:caps/>
        </w:rPr>
        <w:t>.Л. Харисов</w:t>
      </w:r>
      <w:bookmarkStart w:id="0" w:name="_GoBack"/>
      <w:bookmarkEnd w:id="0"/>
    </w:p>
    <w:sectPr w:rsidR="00984FF0" w:rsidSect="00972BF9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BEF"/>
    <w:rsid w:val="003D2BEF"/>
    <w:rsid w:val="00972BF9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BE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D2BE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D2BE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BE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D2BE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D2BE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592</Words>
  <Characters>3380</Characters>
  <Application>Microsoft Office Word</Application>
  <DocSecurity>0</DocSecurity>
  <Lines>28</Lines>
  <Paragraphs>7</Paragraphs>
  <ScaleCrop>false</ScaleCrop>
  <Company/>
  <LinksUpToDate>false</LinksUpToDate>
  <CharactersWithSpaces>3965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2019-05-15T07:47:00Z</dcterms:created>
  <dcterms:modified xsi:type="dcterms:W3CDTF">2019-05-15T07:48:00Z</dcterms:modified>
</cp:coreProperties>
</file>