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61B0" w:rsidRDefault="00BA61B0" w:rsidP="00BA61B0">
      <w:pPr>
        <w:pStyle w:val="3"/>
      </w:pPr>
      <w:r>
        <w:t>Администрация муниципального образования «Город Астрахань»</w:t>
      </w:r>
    </w:p>
    <w:p w:rsidR="00BA61B0" w:rsidRDefault="00BA61B0" w:rsidP="00BA61B0">
      <w:pPr>
        <w:pStyle w:val="3"/>
      </w:pPr>
      <w:r>
        <w:t>РАСПОРЯЖЕНИЕ</w:t>
      </w:r>
    </w:p>
    <w:p w:rsidR="00BA61B0" w:rsidRDefault="00BA61B0" w:rsidP="00BA61B0">
      <w:pPr>
        <w:pStyle w:val="3"/>
      </w:pPr>
      <w:r>
        <w:t>07 февраля 2019 года № 410-р</w:t>
      </w:r>
    </w:p>
    <w:p w:rsidR="00BA61B0" w:rsidRDefault="00BA61B0" w:rsidP="00BA61B0">
      <w:pPr>
        <w:pStyle w:val="3"/>
      </w:pPr>
      <w:r>
        <w:t xml:space="preserve">«О резервировании для муниципальных нужд </w:t>
      </w:r>
      <w:proofErr w:type="gramStart"/>
      <w:r>
        <w:t>муниципального</w:t>
      </w:r>
      <w:proofErr w:type="gramEnd"/>
    </w:p>
    <w:p w:rsidR="00BA61B0" w:rsidRDefault="00BA61B0" w:rsidP="00BA61B0">
      <w:pPr>
        <w:pStyle w:val="3"/>
      </w:pPr>
      <w:r>
        <w:t xml:space="preserve">образования «Город Астрахань» земельных участков в целях </w:t>
      </w:r>
    </w:p>
    <w:p w:rsidR="00BA61B0" w:rsidRDefault="00BA61B0" w:rsidP="00BA61B0">
      <w:pPr>
        <w:pStyle w:val="3"/>
      </w:pPr>
      <w:r>
        <w:t xml:space="preserve">реконструкции и расширения улиц Баумана, С. Перовской, </w:t>
      </w:r>
    </w:p>
    <w:p w:rsidR="00BA61B0" w:rsidRDefault="00BA61B0" w:rsidP="00BA61B0">
      <w:pPr>
        <w:pStyle w:val="3"/>
      </w:pPr>
      <w:r>
        <w:t>Щедрина, В. Барсовой в Кировском районе г. Астрахани»</w:t>
      </w:r>
    </w:p>
    <w:p w:rsidR="00BA61B0" w:rsidRDefault="00BA61B0" w:rsidP="00BA61B0">
      <w:pPr>
        <w:pStyle w:val="a3"/>
        <w:ind w:firstLine="709"/>
        <w:rPr>
          <w:spacing w:val="5"/>
        </w:rPr>
      </w:pPr>
      <w:proofErr w:type="gramStart"/>
      <w:r>
        <w:t>В соответствии с Федеральным законом «Об общих принципах организации местного самоуправления в Российской Федерации», со ст. 70.1 Земельного кодекса Российской Федерации, с Положением о резервировании земель для государственных и муниципальных нужд, утвержденным постановлением Правительства Российской Федерации от 22.07.2008 № 561, Уставом муниципального образования «Город Астрахань», решением Городской Думы муниципального образования «Город Астрахань» от 19.07.2007 № 82 «Об утверждении Генерального плана развития города</w:t>
      </w:r>
      <w:proofErr w:type="gramEnd"/>
      <w:r>
        <w:t xml:space="preserve"> </w:t>
      </w:r>
      <w:proofErr w:type="gramStart"/>
      <w:r>
        <w:t xml:space="preserve">Астрахани до 2025 года» с изменениями, внесенными решениями Городской Думы муниципального образования «Город Астрахань» от 08.09.2011 </w:t>
      </w:r>
      <w:r>
        <w:rPr>
          <w:spacing w:val="0"/>
        </w:rPr>
        <w:t>№ 140, от 30.05.2013, от 16.04.2015 № 35, от 26.10.2017 № 153, от 07.06.2018 № 63</w:t>
      </w:r>
      <w:r>
        <w:t>, постановлением мэра города Астрахани от 12.02.2014 № 731-м «Об утверждении проекта планировки и межевания территории в границах улиц Баумана, С. Перовской, Щедрина, В. Барсовой в Кировском районе г. Астрахани» с изменениями, внесенными по</w:t>
      </w:r>
      <w:r>
        <w:rPr>
          <w:spacing w:val="5"/>
        </w:rPr>
        <w:t>становлениями</w:t>
      </w:r>
      <w:proofErr w:type="gramEnd"/>
      <w:r>
        <w:rPr>
          <w:spacing w:val="5"/>
        </w:rPr>
        <w:t xml:space="preserve"> администрации муниципального образования «Город Астрахань» от 26.11.2015 № 8189, от 07.11.2016 № 7642, распоряжением администрации муниципального образования «Город Астрахань» от 12.03.2018 № 1208-р «Об утверждении проекта межевания территории в границах улиц Баумана, С. Перовской, Щедрина, В. Барсовой в Кировском районе г. Астрахани»:</w:t>
      </w:r>
    </w:p>
    <w:p w:rsidR="00BA61B0" w:rsidRDefault="00BA61B0" w:rsidP="00BA61B0">
      <w:pPr>
        <w:pStyle w:val="a3"/>
        <w:ind w:firstLine="709"/>
      </w:pPr>
      <w:r>
        <w:rPr>
          <w:spacing w:val="5"/>
        </w:rPr>
        <w:t>1. Зарезервирова</w:t>
      </w:r>
      <w:r>
        <w:t>ть для муниципальных нужд муниципального образования «Город Астрахань» в целях реконструкции и расширения улиц Баумана, С. Перовской, Щедрина, Барсовой в Кировском районе г. Астрахани следующие земельные участки:</w:t>
      </w:r>
    </w:p>
    <w:p w:rsidR="00BA61B0" w:rsidRDefault="00BA61B0" w:rsidP="00BA61B0">
      <w:pPr>
        <w:pStyle w:val="a3"/>
        <w:ind w:firstLine="709"/>
      </w:pPr>
      <w:r>
        <w:t xml:space="preserve">ул. </w:t>
      </w:r>
      <w:proofErr w:type="gramStart"/>
      <w:r>
        <w:t>Грузинская</w:t>
      </w:r>
      <w:proofErr w:type="gramEnd"/>
      <w:r>
        <w:t xml:space="preserve">, 52 в Кировском районе с кадастровым номером 30:12:010180:116; </w:t>
      </w:r>
    </w:p>
    <w:p w:rsidR="00BA61B0" w:rsidRDefault="00BA61B0" w:rsidP="00BA61B0">
      <w:pPr>
        <w:pStyle w:val="a3"/>
        <w:ind w:firstLine="709"/>
      </w:pPr>
      <w:r>
        <w:t xml:space="preserve">ул. Вагнера/ ул. </w:t>
      </w:r>
      <w:proofErr w:type="gramStart"/>
      <w:r>
        <w:t>Грузинская</w:t>
      </w:r>
      <w:proofErr w:type="gramEnd"/>
      <w:r>
        <w:t xml:space="preserve">, 19/47 в Кировском районе с кадастровым номером 30:12:010257:32; </w:t>
      </w:r>
    </w:p>
    <w:p w:rsidR="00BA61B0" w:rsidRDefault="00BA61B0" w:rsidP="00BA61B0">
      <w:pPr>
        <w:pStyle w:val="a3"/>
        <w:ind w:firstLine="709"/>
      </w:pPr>
      <w:r>
        <w:t xml:space="preserve">ул. С. Перовской/ ул. </w:t>
      </w:r>
      <w:proofErr w:type="gramStart"/>
      <w:r>
        <w:t>Грузинская</w:t>
      </w:r>
      <w:proofErr w:type="gramEnd"/>
      <w:r>
        <w:t>, 32/41 в Кировском районе с кадастровым номером 30:12:010257:29.</w:t>
      </w:r>
    </w:p>
    <w:p w:rsidR="00BA61B0" w:rsidRDefault="00BA61B0" w:rsidP="00BA61B0">
      <w:pPr>
        <w:pStyle w:val="a3"/>
        <w:ind w:firstLine="709"/>
      </w:pPr>
      <w:r>
        <w:t>2. Утвердить схемы расположения резервируемых для муниципальных нужд земельных участков, расположенных в границах улиц Баумана, С. Перовской, Щедрина, Барсовой в Кировском районе г. Астрахани.</w:t>
      </w:r>
    </w:p>
    <w:p w:rsidR="00BA61B0" w:rsidRDefault="00BA61B0" w:rsidP="00BA61B0">
      <w:pPr>
        <w:pStyle w:val="a3"/>
        <w:ind w:firstLine="709"/>
      </w:pPr>
      <w:r>
        <w:t>3. Установить срок резервирования земельных участков - три года со дня официального опубликования настоящего распоряжения администрации муниципального образования «Город Астрахань».</w:t>
      </w:r>
    </w:p>
    <w:p w:rsidR="00BA61B0" w:rsidRDefault="00BA61B0" w:rsidP="00BA61B0">
      <w:pPr>
        <w:pStyle w:val="a3"/>
        <w:ind w:firstLine="709"/>
      </w:pPr>
      <w:r>
        <w:t>4. Ограничить права собственников земельных участков на использование земельных участков, предусматривающее возведение объектов недвижимости.</w:t>
      </w:r>
    </w:p>
    <w:p w:rsidR="00BA61B0" w:rsidRDefault="00BA61B0" w:rsidP="00BA61B0">
      <w:pPr>
        <w:pStyle w:val="a3"/>
        <w:ind w:firstLine="709"/>
        <w:rPr>
          <w:spacing w:val="2"/>
        </w:rPr>
      </w:pPr>
      <w:r>
        <w:rPr>
          <w:spacing w:val="2"/>
        </w:rPr>
        <w:t xml:space="preserve">5. </w:t>
      </w:r>
      <w:proofErr w:type="gramStart"/>
      <w:r>
        <w:rPr>
          <w:spacing w:val="2"/>
        </w:rPr>
        <w:t xml:space="preserve">Ознакомление заинтересованных лиц со схемами резервируемых для муниципальных нужд земельных участков производить со дня официального опубликования настоящего распоряжения администрации муниципального образования «Город Астрахань» в управлении муниципального имущества администрации муниципального образования «Город Астрахань», расположенном по адресу: г. Астрахань, Кировский район, ул. Бабушкина, 11 (приемные дни - среда, четверг с 9.00 до 16.00, обед с 13.00 до 14.00, </w:t>
      </w:r>
      <w:proofErr w:type="spellStart"/>
      <w:r>
        <w:rPr>
          <w:spacing w:val="2"/>
        </w:rPr>
        <w:t>каб</w:t>
      </w:r>
      <w:proofErr w:type="spellEnd"/>
      <w:r>
        <w:rPr>
          <w:spacing w:val="2"/>
        </w:rPr>
        <w:t>. 1).</w:t>
      </w:r>
      <w:proofErr w:type="gramEnd"/>
    </w:p>
    <w:p w:rsidR="00BA61B0" w:rsidRDefault="00BA61B0" w:rsidP="00BA61B0">
      <w:pPr>
        <w:pStyle w:val="a3"/>
        <w:ind w:firstLine="709"/>
      </w:pPr>
      <w:r>
        <w:t>6. Направить в управление Федеральной службы государственной регистрации, кадастра и картографии по Астраханской области копию настоящего распоряжения администрации муниципального образования «Город Астрахань» для внесения соответствующих изменений в Единый государственный реестр недвижимости.</w:t>
      </w:r>
    </w:p>
    <w:p w:rsidR="00BA61B0" w:rsidRDefault="00BA61B0" w:rsidP="00BA61B0">
      <w:pPr>
        <w:pStyle w:val="a3"/>
        <w:ind w:firstLine="709"/>
      </w:pPr>
      <w:r>
        <w:t>7. Управлению информационной политики администрации муниципального образования «Город Астрахань»:</w:t>
      </w:r>
    </w:p>
    <w:p w:rsidR="00BA61B0" w:rsidRDefault="00BA61B0" w:rsidP="00BA61B0">
      <w:pPr>
        <w:pStyle w:val="a3"/>
        <w:ind w:firstLine="709"/>
      </w:pPr>
      <w:r>
        <w:t xml:space="preserve">7.1.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A61B0" w:rsidRDefault="00BA61B0" w:rsidP="00BA61B0">
      <w:pPr>
        <w:pStyle w:val="a3"/>
        <w:ind w:firstLine="709"/>
      </w:pPr>
      <w:r>
        <w:t>7.2.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BA61B0" w:rsidRDefault="00BA61B0" w:rsidP="00BA61B0">
      <w:pPr>
        <w:pStyle w:val="a3"/>
        <w:ind w:firstLine="709"/>
      </w:pPr>
      <w:r>
        <w:t>8. Настоящее распоряжение администрации муниципального образования «Город Астрахань» вступает в силу после официального опубликования (обнародования).</w:t>
      </w:r>
    </w:p>
    <w:p w:rsidR="00753012" w:rsidRDefault="00BA61B0" w:rsidP="00BA61B0">
      <w:pPr>
        <w:pStyle w:val="a3"/>
        <w:jc w:val="right"/>
        <w:rPr>
          <w:b/>
          <w:bCs/>
        </w:rPr>
      </w:pPr>
      <w:r>
        <w:rPr>
          <w:b/>
          <w:bCs/>
        </w:rPr>
        <w:t>Глава администрации P.Л. ХАРИСОВ</w:t>
      </w:r>
      <w:r w:rsidR="00753012">
        <w:rPr>
          <w:b/>
          <w:bCs/>
        </w:rPr>
        <w:br w:type="page"/>
      </w:r>
    </w:p>
    <w:p w:rsidR="00AF3845" w:rsidRDefault="00753012" w:rsidP="00BA61B0">
      <w:pPr>
        <w:pStyle w:val="a3"/>
        <w:jc w:val="right"/>
      </w:pPr>
      <w:r>
        <w:rPr>
          <w:noProof/>
          <w:lang w:eastAsia="ru-RU"/>
        </w:rPr>
        <w:lastRenderedPageBreak/>
        <w:drawing>
          <wp:inline distT="0" distB="0" distL="0" distR="0">
            <wp:extent cx="5581816" cy="5534189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1732" cy="55341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F3845">
        <w:br w:type="page"/>
      </w:r>
    </w:p>
    <w:p w:rsidR="00AF3845" w:rsidRDefault="00AF3845" w:rsidP="00BA61B0">
      <w:pPr>
        <w:pStyle w:val="a3"/>
        <w:jc w:val="right"/>
      </w:pPr>
      <w:r>
        <w:rPr>
          <w:noProof/>
          <w:lang w:eastAsia="ru-RU"/>
        </w:rPr>
        <w:lastRenderedPageBreak/>
        <w:drawing>
          <wp:inline distT="0" distB="0" distL="0" distR="0">
            <wp:extent cx="5574030" cy="7919720"/>
            <wp:effectExtent l="0" t="0" r="7620" b="508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4030" cy="7919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 w:type="page"/>
      </w:r>
    </w:p>
    <w:p w:rsidR="00AF3845" w:rsidRDefault="00AF3845" w:rsidP="00BA61B0">
      <w:pPr>
        <w:pStyle w:val="a3"/>
        <w:jc w:val="right"/>
      </w:pPr>
      <w:r>
        <w:rPr>
          <w:noProof/>
          <w:lang w:eastAsia="ru-RU"/>
        </w:rPr>
        <w:lastRenderedPageBreak/>
        <w:drawing>
          <wp:inline distT="0" distB="0" distL="0" distR="0">
            <wp:extent cx="5574030" cy="6599555"/>
            <wp:effectExtent l="0" t="0" r="762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4030" cy="6599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 w:type="page"/>
      </w:r>
    </w:p>
    <w:p w:rsidR="002C5C14" w:rsidRDefault="002C5C14" w:rsidP="00BA61B0">
      <w:pPr>
        <w:pStyle w:val="a3"/>
        <w:jc w:val="right"/>
      </w:pPr>
      <w:r>
        <w:rPr>
          <w:noProof/>
          <w:lang w:eastAsia="ru-RU"/>
        </w:rPr>
        <w:lastRenderedPageBreak/>
        <w:drawing>
          <wp:inline distT="0" distB="0" distL="0" distR="0">
            <wp:extent cx="5581650" cy="7919720"/>
            <wp:effectExtent l="0" t="0" r="0" b="508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1650" cy="7919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 w:type="page"/>
      </w:r>
    </w:p>
    <w:p w:rsidR="002C5C14" w:rsidRDefault="002C5C14" w:rsidP="00BA61B0">
      <w:pPr>
        <w:pStyle w:val="a3"/>
        <w:jc w:val="right"/>
      </w:pPr>
      <w:r>
        <w:rPr>
          <w:noProof/>
          <w:lang w:eastAsia="ru-RU"/>
        </w:rPr>
        <w:lastRenderedPageBreak/>
        <w:drawing>
          <wp:inline distT="0" distB="0" distL="0" distR="0">
            <wp:extent cx="5574030" cy="6344920"/>
            <wp:effectExtent l="0" t="0" r="762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4030" cy="6344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 w:type="page"/>
      </w:r>
    </w:p>
    <w:p w:rsidR="00984FF0" w:rsidRDefault="002C5C14" w:rsidP="00BA61B0">
      <w:pPr>
        <w:pStyle w:val="a3"/>
        <w:jc w:val="right"/>
      </w:pPr>
      <w:r>
        <w:rPr>
          <w:noProof/>
          <w:lang w:eastAsia="ru-RU"/>
        </w:rPr>
        <w:lastRenderedPageBreak/>
        <w:drawing>
          <wp:inline distT="0" distB="0" distL="0" distR="0">
            <wp:extent cx="5574030" cy="8014970"/>
            <wp:effectExtent l="0" t="0" r="7620" b="508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4030" cy="8014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84FF0" w:rsidSect="00BA61B0">
      <w:pgSz w:w="11906" w:h="16838"/>
      <w:pgMar w:top="1134" w:right="1134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61B0"/>
    <w:rsid w:val="002C5C14"/>
    <w:rsid w:val="00753012"/>
    <w:rsid w:val="00984FF0"/>
    <w:rsid w:val="00AF3845"/>
    <w:rsid w:val="00BA61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61B0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A61B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A61B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7530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53012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61B0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A61B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A61B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7530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53012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7</Pages>
  <Words>607</Words>
  <Characters>3461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2019-02-13T08:03:00Z</dcterms:created>
  <dcterms:modified xsi:type="dcterms:W3CDTF">2019-02-13T08:15:00Z</dcterms:modified>
</cp:coreProperties>
</file>