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F6D" w:rsidRPr="00EF6E50" w:rsidRDefault="00EF6E50" w:rsidP="00EF6E50">
      <w:pPr>
        <w:jc w:val="center"/>
        <w:rPr>
          <w:rFonts w:asciiTheme="majorHAnsi" w:hAnsiTheme="majorHAnsi"/>
          <w:b/>
          <w:sz w:val="20"/>
          <w:szCs w:val="20"/>
        </w:rPr>
      </w:pPr>
      <w:r w:rsidRPr="00EF6E5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F6E50" w:rsidRPr="00EF6E50" w:rsidRDefault="00E35FA3" w:rsidP="00EF6E5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EF6E50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196F6D" w:rsidRPr="00EF6E50" w:rsidRDefault="00E35FA3" w:rsidP="00EF6E50">
      <w:pPr>
        <w:jc w:val="center"/>
        <w:rPr>
          <w:rFonts w:asciiTheme="majorHAnsi" w:hAnsiTheme="majorHAnsi"/>
          <w:b/>
          <w:sz w:val="20"/>
          <w:szCs w:val="20"/>
        </w:rPr>
      </w:pPr>
      <w:r w:rsidRPr="00EF6E50">
        <w:rPr>
          <w:rFonts w:asciiTheme="majorHAnsi" w:hAnsiTheme="majorHAnsi"/>
          <w:b/>
          <w:sz w:val="20"/>
          <w:szCs w:val="20"/>
        </w:rPr>
        <w:t>07 марта 2024 года</w:t>
      </w:r>
      <w:r w:rsidR="00EB2118" w:rsidRPr="00EF6E50">
        <w:rPr>
          <w:rFonts w:asciiTheme="majorHAnsi" w:hAnsiTheme="majorHAnsi"/>
          <w:b/>
          <w:sz w:val="20"/>
          <w:szCs w:val="20"/>
        </w:rPr>
        <w:t xml:space="preserve"> №</w:t>
      </w:r>
      <w:r w:rsidRPr="00EF6E50">
        <w:rPr>
          <w:rFonts w:asciiTheme="majorHAnsi" w:hAnsiTheme="majorHAnsi"/>
          <w:b/>
          <w:sz w:val="20"/>
          <w:szCs w:val="20"/>
        </w:rPr>
        <w:t xml:space="preserve"> </w:t>
      </w:r>
      <w:r w:rsidRPr="00EF6E50">
        <w:rPr>
          <w:rFonts w:asciiTheme="majorHAnsi" w:hAnsiTheme="majorHAnsi"/>
          <w:b/>
          <w:sz w:val="20"/>
          <w:szCs w:val="20"/>
        </w:rPr>
        <w:t>491</w:t>
      </w:r>
      <w:r w:rsidRPr="00EF6E50">
        <w:rPr>
          <w:rFonts w:asciiTheme="majorHAnsi" w:hAnsiTheme="majorHAnsi"/>
          <w:b/>
          <w:sz w:val="20"/>
          <w:szCs w:val="20"/>
        </w:rPr>
        <w:t>-</w:t>
      </w:r>
      <w:r w:rsidR="00EB2118" w:rsidRPr="00EF6E50">
        <w:rPr>
          <w:rFonts w:asciiTheme="majorHAnsi" w:hAnsiTheme="majorHAnsi"/>
          <w:b/>
          <w:sz w:val="20"/>
          <w:szCs w:val="20"/>
        </w:rPr>
        <w:t>р</w:t>
      </w:r>
    </w:p>
    <w:p w:rsidR="007A6A1C" w:rsidRDefault="00EB2118" w:rsidP="00EF6E50">
      <w:pPr>
        <w:jc w:val="center"/>
        <w:rPr>
          <w:rFonts w:asciiTheme="majorHAnsi" w:hAnsiTheme="majorHAnsi"/>
          <w:b/>
          <w:sz w:val="20"/>
          <w:szCs w:val="20"/>
        </w:rPr>
      </w:pPr>
      <w:r w:rsidRPr="00EF6E50">
        <w:rPr>
          <w:rFonts w:asciiTheme="majorHAnsi" w:hAnsiTheme="majorHAnsi"/>
          <w:b/>
          <w:sz w:val="20"/>
          <w:szCs w:val="20"/>
        </w:rPr>
        <w:t>«</w:t>
      </w:r>
      <w:r w:rsidR="00E35FA3" w:rsidRPr="00EF6E50">
        <w:rPr>
          <w:rFonts w:asciiTheme="majorHAnsi" w:hAnsiTheme="majorHAnsi"/>
          <w:b/>
          <w:sz w:val="20"/>
          <w:szCs w:val="20"/>
        </w:rPr>
        <w:t>О комиссии по</w:t>
      </w:r>
      <w:r w:rsidRPr="00EF6E50">
        <w:rPr>
          <w:rFonts w:asciiTheme="majorHAnsi" w:hAnsiTheme="majorHAnsi"/>
          <w:b/>
          <w:sz w:val="20"/>
          <w:szCs w:val="20"/>
        </w:rPr>
        <w:t xml:space="preserve"> </w:t>
      </w:r>
      <w:r w:rsidR="00E35FA3" w:rsidRPr="00EF6E50">
        <w:rPr>
          <w:rFonts w:asciiTheme="majorHAnsi" w:hAnsiTheme="majorHAnsi"/>
          <w:b/>
          <w:sz w:val="20"/>
          <w:szCs w:val="20"/>
        </w:rPr>
        <w:t xml:space="preserve">оценке эффективности функционирования антимонопольного </w:t>
      </w:r>
      <w:proofErr w:type="spellStart"/>
      <w:r w:rsidR="00E35FA3" w:rsidRPr="00EF6E50">
        <w:rPr>
          <w:rFonts w:asciiTheme="majorHAnsi" w:hAnsiTheme="majorHAnsi"/>
          <w:b/>
          <w:sz w:val="20"/>
          <w:szCs w:val="20"/>
        </w:rPr>
        <w:t>комплаенса</w:t>
      </w:r>
      <w:proofErr w:type="spellEnd"/>
      <w:r w:rsidR="00E35FA3" w:rsidRPr="00EF6E50">
        <w:rPr>
          <w:rFonts w:asciiTheme="majorHAnsi" w:hAnsiTheme="majorHAnsi"/>
          <w:b/>
          <w:sz w:val="20"/>
          <w:szCs w:val="20"/>
        </w:rPr>
        <w:t xml:space="preserve"> </w:t>
      </w:r>
      <w:r w:rsidR="00E35FA3" w:rsidRPr="00EF6E50">
        <w:rPr>
          <w:rFonts w:asciiTheme="majorHAnsi" w:hAnsiTheme="majorHAnsi"/>
          <w:b/>
          <w:sz w:val="20"/>
          <w:szCs w:val="20"/>
        </w:rPr>
        <w:t xml:space="preserve">в администрации муниципального образования </w:t>
      </w:r>
    </w:p>
    <w:p w:rsidR="00196F6D" w:rsidRPr="00EF6E50" w:rsidRDefault="00E35FA3" w:rsidP="00EF6E50">
      <w:pPr>
        <w:jc w:val="center"/>
        <w:rPr>
          <w:rFonts w:asciiTheme="majorHAnsi" w:hAnsiTheme="majorHAnsi"/>
          <w:b/>
          <w:sz w:val="20"/>
          <w:szCs w:val="20"/>
        </w:rPr>
      </w:pPr>
      <w:r w:rsidRPr="00EF6E50">
        <w:rPr>
          <w:rFonts w:asciiTheme="majorHAnsi" w:hAnsiTheme="majorHAnsi"/>
          <w:b/>
          <w:sz w:val="20"/>
          <w:szCs w:val="20"/>
        </w:rPr>
        <w:t xml:space="preserve">«Городской округ город </w:t>
      </w:r>
      <w:r w:rsidRPr="00EF6E50">
        <w:rPr>
          <w:rFonts w:asciiTheme="majorHAnsi" w:hAnsiTheme="majorHAnsi"/>
          <w:b/>
          <w:sz w:val="20"/>
          <w:szCs w:val="20"/>
        </w:rPr>
        <w:t>Астрахань»</w:t>
      </w:r>
    </w:p>
    <w:p w:rsidR="00196F6D" w:rsidRPr="007A6A1C" w:rsidRDefault="00E35FA3" w:rsidP="007A6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6A1C">
        <w:rPr>
          <w:rFonts w:ascii="Arial" w:hAnsi="Arial" w:cs="Arial"/>
          <w:sz w:val="18"/>
          <w:szCs w:val="18"/>
        </w:rPr>
        <w:t xml:space="preserve">На основании распоряжения администрации муниципального образования «Город Астрахань» от 16.07.2021 №1222-р «Об организации системы внутреннего обеспечения соответствия требованиям антимонопольного законодательства в администрации муниципального </w:t>
      </w:r>
      <w:r w:rsidRPr="007A6A1C">
        <w:rPr>
          <w:rFonts w:ascii="Arial" w:hAnsi="Arial" w:cs="Arial"/>
          <w:sz w:val="18"/>
          <w:szCs w:val="18"/>
        </w:rPr>
        <w:t>образования «Город Астрахань», с изменением, внесенным распоряжением администрации муниципального образования «Город Астрахань» от 25.05.2022 № 815-р:</w:t>
      </w:r>
    </w:p>
    <w:p w:rsidR="00196F6D" w:rsidRPr="007A6A1C" w:rsidRDefault="00EB2118" w:rsidP="007A6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6A1C">
        <w:rPr>
          <w:rFonts w:ascii="Arial" w:hAnsi="Arial" w:cs="Arial"/>
          <w:sz w:val="18"/>
          <w:szCs w:val="18"/>
        </w:rPr>
        <w:t xml:space="preserve">1. </w:t>
      </w:r>
      <w:r w:rsidR="00E35FA3" w:rsidRPr="007A6A1C">
        <w:rPr>
          <w:rFonts w:ascii="Arial" w:hAnsi="Arial" w:cs="Arial"/>
          <w:sz w:val="18"/>
          <w:szCs w:val="18"/>
        </w:rPr>
        <w:t>Утвердить прилагаемые:</w:t>
      </w:r>
    </w:p>
    <w:p w:rsidR="00196F6D" w:rsidRPr="007A6A1C" w:rsidRDefault="00EB2118" w:rsidP="007A6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6A1C">
        <w:rPr>
          <w:rFonts w:ascii="Arial" w:hAnsi="Arial" w:cs="Arial"/>
          <w:sz w:val="18"/>
          <w:szCs w:val="18"/>
        </w:rPr>
        <w:t xml:space="preserve">1.1. </w:t>
      </w:r>
      <w:r w:rsidR="00E35FA3" w:rsidRPr="007A6A1C">
        <w:rPr>
          <w:rFonts w:ascii="Arial" w:hAnsi="Arial" w:cs="Arial"/>
          <w:sz w:val="18"/>
          <w:szCs w:val="18"/>
        </w:rPr>
        <w:t xml:space="preserve">Положение о комиссии по оценке эффективности функционирования антимонопольного </w:t>
      </w:r>
      <w:proofErr w:type="spellStart"/>
      <w:r w:rsidR="00E35FA3" w:rsidRPr="007A6A1C">
        <w:rPr>
          <w:rFonts w:ascii="Arial" w:hAnsi="Arial" w:cs="Arial"/>
          <w:sz w:val="18"/>
          <w:szCs w:val="18"/>
        </w:rPr>
        <w:t>ком</w:t>
      </w:r>
      <w:r w:rsidR="00E35FA3" w:rsidRPr="007A6A1C">
        <w:rPr>
          <w:rFonts w:ascii="Arial" w:hAnsi="Arial" w:cs="Arial"/>
          <w:sz w:val="18"/>
          <w:szCs w:val="18"/>
        </w:rPr>
        <w:t>плаенса</w:t>
      </w:r>
      <w:proofErr w:type="spellEnd"/>
      <w:r w:rsidR="00E35FA3" w:rsidRPr="007A6A1C">
        <w:rPr>
          <w:rFonts w:ascii="Arial" w:hAnsi="Arial" w:cs="Arial"/>
          <w:sz w:val="18"/>
          <w:szCs w:val="18"/>
        </w:rPr>
        <w:t xml:space="preserve"> в администрации муниципального образования «Городской округ город Астрахань».</w:t>
      </w:r>
    </w:p>
    <w:p w:rsidR="00196F6D" w:rsidRPr="007A6A1C" w:rsidRDefault="00EB2118" w:rsidP="007A6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6A1C">
        <w:rPr>
          <w:rFonts w:ascii="Arial" w:hAnsi="Arial" w:cs="Arial"/>
          <w:sz w:val="18"/>
          <w:szCs w:val="18"/>
        </w:rPr>
        <w:t xml:space="preserve">1.2. </w:t>
      </w:r>
      <w:r w:rsidR="00E35FA3" w:rsidRPr="007A6A1C">
        <w:rPr>
          <w:rFonts w:ascii="Arial" w:hAnsi="Arial" w:cs="Arial"/>
          <w:sz w:val="18"/>
          <w:szCs w:val="18"/>
        </w:rPr>
        <w:t xml:space="preserve">Состав комиссии по оценке эффективности функционирования антимонопольного </w:t>
      </w:r>
      <w:proofErr w:type="spellStart"/>
      <w:r w:rsidR="00E35FA3" w:rsidRPr="007A6A1C">
        <w:rPr>
          <w:rFonts w:ascii="Arial" w:hAnsi="Arial" w:cs="Arial"/>
          <w:sz w:val="18"/>
          <w:szCs w:val="18"/>
        </w:rPr>
        <w:t>комплаенса</w:t>
      </w:r>
      <w:proofErr w:type="spellEnd"/>
      <w:r w:rsidR="00E35FA3" w:rsidRPr="007A6A1C">
        <w:rPr>
          <w:rFonts w:ascii="Arial" w:hAnsi="Arial" w:cs="Arial"/>
          <w:sz w:val="18"/>
          <w:szCs w:val="18"/>
        </w:rPr>
        <w:t xml:space="preserve"> в администрации муниципального образования «Городской округ город Астрахань».</w:t>
      </w:r>
    </w:p>
    <w:p w:rsidR="00196F6D" w:rsidRPr="007A6A1C" w:rsidRDefault="00EB2118" w:rsidP="007A6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6A1C">
        <w:rPr>
          <w:rFonts w:ascii="Arial" w:hAnsi="Arial" w:cs="Arial"/>
          <w:sz w:val="18"/>
          <w:szCs w:val="18"/>
        </w:rPr>
        <w:t xml:space="preserve">2. </w:t>
      </w:r>
      <w:r w:rsidR="00E35FA3" w:rsidRPr="007A6A1C">
        <w:rPr>
          <w:rFonts w:ascii="Arial" w:hAnsi="Arial" w:cs="Arial"/>
          <w:sz w:val="18"/>
          <w:szCs w:val="18"/>
        </w:rPr>
        <w:t>Признать утратившими силу:</w:t>
      </w:r>
    </w:p>
    <w:p w:rsidR="00196F6D" w:rsidRPr="007A6A1C" w:rsidRDefault="00EF6E50" w:rsidP="007A6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6A1C">
        <w:rPr>
          <w:rFonts w:ascii="Arial" w:hAnsi="Arial" w:cs="Arial"/>
          <w:sz w:val="18"/>
          <w:szCs w:val="18"/>
        </w:rPr>
        <w:t xml:space="preserve">- </w:t>
      </w:r>
      <w:r w:rsidR="00E35FA3" w:rsidRPr="007A6A1C">
        <w:rPr>
          <w:rFonts w:ascii="Arial" w:hAnsi="Arial" w:cs="Arial"/>
          <w:sz w:val="18"/>
          <w:szCs w:val="18"/>
        </w:rPr>
        <w:t xml:space="preserve">распоряжение администрации муниципального образования «Город Астрахань» от 10.12.2021 № 2162-р «О создании комиссии по оценке эффективности функционирования антимонопольного </w:t>
      </w:r>
      <w:proofErr w:type="spellStart"/>
      <w:r w:rsidR="00E35FA3" w:rsidRPr="007A6A1C">
        <w:rPr>
          <w:rFonts w:ascii="Arial" w:hAnsi="Arial" w:cs="Arial"/>
          <w:sz w:val="18"/>
          <w:szCs w:val="18"/>
        </w:rPr>
        <w:t>комплаенса</w:t>
      </w:r>
      <w:proofErr w:type="spellEnd"/>
      <w:r w:rsidR="00E35FA3" w:rsidRPr="007A6A1C">
        <w:rPr>
          <w:rFonts w:ascii="Arial" w:hAnsi="Arial" w:cs="Arial"/>
          <w:sz w:val="18"/>
          <w:szCs w:val="18"/>
        </w:rPr>
        <w:t xml:space="preserve"> в администрации муниципального образования «</w:t>
      </w:r>
      <w:r w:rsidR="00E35FA3" w:rsidRPr="007A6A1C">
        <w:rPr>
          <w:rFonts w:ascii="Arial" w:hAnsi="Arial" w:cs="Arial"/>
          <w:sz w:val="18"/>
          <w:szCs w:val="18"/>
        </w:rPr>
        <w:t>Город Астрахань»;</w:t>
      </w:r>
    </w:p>
    <w:p w:rsidR="00196F6D" w:rsidRPr="007A6A1C" w:rsidRDefault="00EF6E50" w:rsidP="007A6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6A1C">
        <w:rPr>
          <w:rFonts w:ascii="Arial" w:hAnsi="Arial" w:cs="Arial"/>
          <w:sz w:val="18"/>
          <w:szCs w:val="18"/>
        </w:rPr>
        <w:t xml:space="preserve">- </w:t>
      </w:r>
      <w:r w:rsidR="00E35FA3" w:rsidRPr="007A6A1C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от 17.01.2022 № 58-р «О внесении изменения в распоряжение администрации муниципального образования «Город Астрахань» от 10.12.2021 № 2162-р»;</w:t>
      </w:r>
    </w:p>
    <w:p w:rsidR="00196F6D" w:rsidRPr="007A6A1C" w:rsidRDefault="007A6A1C" w:rsidP="007A6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6A1C">
        <w:rPr>
          <w:rFonts w:ascii="Arial" w:hAnsi="Arial" w:cs="Arial"/>
          <w:sz w:val="18"/>
          <w:szCs w:val="18"/>
        </w:rPr>
        <w:t xml:space="preserve">- </w:t>
      </w:r>
      <w:r w:rsidR="00E35FA3" w:rsidRPr="007A6A1C">
        <w:rPr>
          <w:rFonts w:ascii="Arial" w:hAnsi="Arial" w:cs="Arial"/>
          <w:sz w:val="18"/>
          <w:szCs w:val="18"/>
        </w:rPr>
        <w:t xml:space="preserve">распоряжение </w:t>
      </w:r>
      <w:r w:rsidR="00E35FA3" w:rsidRPr="007A6A1C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от 01.03.2023 № 259-р «О внесении изменений в распоряжение администрации муниципального образования «Город Астрахань» от 10.12.2021 № 2162-р».</w:t>
      </w:r>
    </w:p>
    <w:p w:rsidR="00196F6D" w:rsidRPr="007A6A1C" w:rsidRDefault="00EB2118" w:rsidP="007A6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6A1C">
        <w:rPr>
          <w:rFonts w:ascii="Arial" w:hAnsi="Arial" w:cs="Arial"/>
          <w:sz w:val="18"/>
          <w:szCs w:val="18"/>
        </w:rPr>
        <w:t xml:space="preserve">3. </w:t>
      </w:r>
      <w:r w:rsidR="00E35FA3" w:rsidRPr="007A6A1C">
        <w:rPr>
          <w:rFonts w:ascii="Arial" w:hAnsi="Arial" w:cs="Arial"/>
          <w:sz w:val="18"/>
          <w:szCs w:val="18"/>
        </w:rPr>
        <w:t>Управлению конт</w:t>
      </w:r>
      <w:r w:rsidR="00E35FA3" w:rsidRPr="007A6A1C">
        <w:rPr>
          <w:rFonts w:ascii="Arial" w:hAnsi="Arial" w:cs="Arial"/>
          <w:sz w:val="18"/>
          <w:szCs w:val="18"/>
        </w:rPr>
        <w:t>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196F6D" w:rsidRPr="007A6A1C" w:rsidRDefault="00EB2118" w:rsidP="007A6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6A1C">
        <w:rPr>
          <w:rFonts w:ascii="Arial" w:hAnsi="Arial" w:cs="Arial"/>
          <w:sz w:val="18"/>
          <w:szCs w:val="18"/>
        </w:rPr>
        <w:t xml:space="preserve">4. </w:t>
      </w:r>
      <w:r w:rsidR="00E35FA3" w:rsidRPr="007A6A1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E35FA3" w:rsidRPr="007A6A1C">
        <w:rPr>
          <w:rFonts w:ascii="Arial" w:hAnsi="Arial" w:cs="Arial"/>
          <w:sz w:val="18"/>
          <w:szCs w:val="18"/>
        </w:rPr>
        <w:t>разместить</w:t>
      </w:r>
      <w:proofErr w:type="gramEnd"/>
      <w:r w:rsidR="00E35FA3" w:rsidRPr="007A6A1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</w:t>
      </w:r>
      <w:r w:rsidR="00E35FA3" w:rsidRPr="007A6A1C">
        <w:rPr>
          <w:rFonts w:ascii="Arial" w:hAnsi="Arial" w:cs="Arial"/>
          <w:sz w:val="18"/>
          <w:szCs w:val="18"/>
        </w:rPr>
        <w:t>ниципального образования «Городской округ город Астрахань».</w:t>
      </w:r>
    </w:p>
    <w:p w:rsidR="00196F6D" w:rsidRPr="007A6A1C" w:rsidRDefault="00EB2118" w:rsidP="007A6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6A1C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35FA3" w:rsidRPr="007A6A1C">
        <w:rPr>
          <w:rFonts w:ascii="Arial" w:hAnsi="Arial" w:cs="Arial"/>
          <w:sz w:val="18"/>
          <w:szCs w:val="18"/>
        </w:rPr>
        <w:t>Контроль за</w:t>
      </w:r>
      <w:proofErr w:type="gramEnd"/>
      <w:r w:rsidR="00E35FA3" w:rsidRPr="007A6A1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196F6D" w:rsidRPr="007A6A1C" w:rsidRDefault="00E35FA3" w:rsidP="00EF6E50">
      <w:pPr>
        <w:jc w:val="right"/>
        <w:rPr>
          <w:rFonts w:ascii="Arial" w:hAnsi="Arial" w:cs="Arial"/>
          <w:b/>
          <w:sz w:val="18"/>
          <w:szCs w:val="18"/>
        </w:rPr>
      </w:pPr>
      <w:r w:rsidRPr="007A6A1C">
        <w:rPr>
          <w:rFonts w:ascii="Arial" w:hAnsi="Arial" w:cs="Arial"/>
          <w:b/>
          <w:sz w:val="18"/>
          <w:szCs w:val="18"/>
        </w:rPr>
        <w:t>Глава муниципального образ</w:t>
      </w:r>
      <w:r w:rsidR="00EF6E50" w:rsidRPr="007A6A1C">
        <w:rPr>
          <w:rFonts w:ascii="Arial" w:hAnsi="Arial" w:cs="Arial"/>
          <w:b/>
          <w:sz w:val="18"/>
          <w:szCs w:val="18"/>
        </w:rPr>
        <w:t>о</w:t>
      </w:r>
      <w:r w:rsidRPr="007A6A1C">
        <w:rPr>
          <w:rFonts w:ascii="Arial" w:hAnsi="Arial" w:cs="Arial"/>
          <w:b/>
          <w:sz w:val="18"/>
          <w:szCs w:val="18"/>
        </w:rPr>
        <w:t>вания</w:t>
      </w:r>
    </w:p>
    <w:p w:rsidR="00196F6D" w:rsidRPr="007A6A1C" w:rsidRDefault="00E35FA3" w:rsidP="00EF6E50">
      <w:pPr>
        <w:jc w:val="right"/>
        <w:rPr>
          <w:rFonts w:ascii="Arial" w:hAnsi="Arial" w:cs="Arial"/>
          <w:b/>
          <w:sz w:val="18"/>
          <w:szCs w:val="18"/>
        </w:rPr>
      </w:pPr>
      <w:r w:rsidRPr="007A6A1C">
        <w:rPr>
          <w:rFonts w:ascii="Arial" w:hAnsi="Arial" w:cs="Arial"/>
          <w:b/>
          <w:sz w:val="18"/>
          <w:szCs w:val="18"/>
        </w:rPr>
        <w:t>«Городской окру</w:t>
      </w:r>
      <w:r w:rsidRPr="007A6A1C">
        <w:rPr>
          <w:rFonts w:ascii="Arial" w:hAnsi="Arial" w:cs="Arial"/>
          <w:b/>
          <w:sz w:val="18"/>
          <w:szCs w:val="18"/>
        </w:rPr>
        <w:t>г город Астрахань»</w:t>
      </w:r>
    </w:p>
    <w:p w:rsidR="00ED6F2C" w:rsidRDefault="00E35FA3" w:rsidP="007A6A1C">
      <w:pPr>
        <w:jc w:val="right"/>
        <w:rPr>
          <w:rFonts w:ascii="Arial" w:hAnsi="Arial" w:cs="Arial"/>
          <w:b/>
          <w:sz w:val="18"/>
          <w:szCs w:val="18"/>
        </w:rPr>
        <w:sectPr w:rsidR="00ED6F2C" w:rsidSect="007A6A1C">
          <w:pgSz w:w="11900" w:h="16840"/>
          <w:pgMar w:top="1276" w:right="1127" w:bottom="360" w:left="1985" w:header="0" w:footer="3" w:gutter="0"/>
          <w:cols w:space="720"/>
          <w:noEndnote/>
          <w:docGrid w:linePitch="360"/>
        </w:sectPr>
      </w:pPr>
      <w:r w:rsidRPr="007A6A1C">
        <w:rPr>
          <w:rFonts w:ascii="Arial" w:hAnsi="Arial" w:cs="Arial"/>
          <w:b/>
          <w:sz w:val="18"/>
          <w:szCs w:val="18"/>
        </w:rPr>
        <w:t>О.А. Полумордвинов</w:t>
      </w:r>
    </w:p>
    <w:p w:rsidR="00196F6D" w:rsidRPr="007A6A1C" w:rsidRDefault="002A544D" w:rsidP="007A6A1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483CBE6" wp14:editId="3DA21BCF">
            <wp:extent cx="5580380" cy="7583534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83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0E50" w:rsidRPr="00FB0E50">
        <w:rPr>
          <w:noProof/>
          <w:lang w:bidi="ar-SA"/>
        </w:rPr>
        <w:t xml:space="preserve"> </w:t>
      </w:r>
      <w:r w:rsidR="00FB0E50">
        <w:rPr>
          <w:noProof/>
          <w:lang w:bidi="ar-SA"/>
        </w:rPr>
        <w:lastRenderedPageBreak/>
        <w:drawing>
          <wp:inline distT="0" distB="0" distL="0" distR="0" wp14:anchorId="1B090FC5" wp14:editId="297BE489">
            <wp:extent cx="5580380" cy="7287496"/>
            <wp:effectExtent l="0" t="0" r="127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87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735A2" w:rsidRPr="00B735A2">
        <w:rPr>
          <w:noProof/>
          <w:lang w:bidi="ar-SA"/>
        </w:rPr>
        <w:t xml:space="preserve"> </w:t>
      </w:r>
      <w:r w:rsidR="00B735A2">
        <w:rPr>
          <w:noProof/>
          <w:lang w:bidi="ar-SA"/>
        </w:rPr>
        <w:lastRenderedPageBreak/>
        <w:drawing>
          <wp:inline distT="0" distB="0" distL="0" distR="0" wp14:anchorId="7FEB271F" wp14:editId="64CFCB52">
            <wp:extent cx="5580380" cy="7149844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4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033C4" w:rsidRPr="00D033C4">
        <w:rPr>
          <w:noProof/>
          <w:lang w:bidi="ar-SA"/>
        </w:rPr>
        <w:t xml:space="preserve"> </w:t>
      </w:r>
      <w:r w:rsidR="00D033C4">
        <w:rPr>
          <w:noProof/>
          <w:lang w:bidi="ar-SA"/>
        </w:rPr>
        <w:lastRenderedPageBreak/>
        <w:drawing>
          <wp:inline distT="0" distB="0" distL="0" distR="0" wp14:anchorId="50202418" wp14:editId="66D4B27C">
            <wp:extent cx="5580380" cy="7666471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66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196F6D" w:rsidRPr="00EB2118" w:rsidRDefault="00196F6D" w:rsidP="00EB2118"/>
    <w:sectPr w:rsidR="00196F6D" w:rsidRPr="00EB2118" w:rsidSect="007A6A1C">
      <w:pgSz w:w="11900" w:h="16840"/>
      <w:pgMar w:top="1276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5FA3" w:rsidRDefault="00E35FA3">
      <w:r>
        <w:separator/>
      </w:r>
    </w:p>
  </w:endnote>
  <w:endnote w:type="continuationSeparator" w:id="0">
    <w:p w:rsidR="00E35FA3" w:rsidRDefault="00E35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5FA3" w:rsidRDefault="00E35FA3"/>
  </w:footnote>
  <w:footnote w:type="continuationSeparator" w:id="0">
    <w:p w:rsidR="00E35FA3" w:rsidRDefault="00E35FA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558F7"/>
    <w:multiLevelType w:val="multilevel"/>
    <w:tmpl w:val="98EAAE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9AB1C7D"/>
    <w:multiLevelType w:val="multilevel"/>
    <w:tmpl w:val="36BE7E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96F6D"/>
    <w:rsid w:val="00196F6D"/>
    <w:rsid w:val="002A544D"/>
    <w:rsid w:val="007A6A1C"/>
    <w:rsid w:val="00B735A2"/>
    <w:rsid w:val="00D033C4"/>
    <w:rsid w:val="00E35FA3"/>
    <w:rsid w:val="00EB2118"/>
    <w:rsid w:val="00ED6F2C"/>
    <w:rsid w:val="00EF6E50"/>
    <w:rsid w:val="00FB0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7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60"/>
      <w:ind w:firstLine="42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A544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A544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7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60"/>
      <w:ind w:firstLine="42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A544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A544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2024-03-07T08:51:00Z</dcterms:created>
  <dcterms:modified xsi:type="dcterms:W3CDTF">2024-03-07T08:54:00Z</dcterms:modified>
</cp:coreProperties>
</file>