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41F" w:rsidRPr="00C03BB1" w:rsidRDefault="00C03BB1" w:rsidP="00C03BB1">
      <w:pPr>
        <w:jc w:val="center"/>
        <w:rPr>
          <w:rFonts w:asciiTheme="majorHAnsi" w:hAnsiTheme="majorHAnsi"/>
          <w:b/>
          <w:sz w:val="20"/>
          <w:szCs w:val="20"/>
        </w:rPr>
      </w:pPr>
      <w:r w:rsidRPr="00C03BB1">
        <w:rPr>
          <w:rFonts w:asciiTheme="majorHAnsi" w:hAnsiTheme="majorHAnsi"/>
          <w:b/>
          <w:sz w:val="20"/>
          <w:szCs w:val="20"/>
        </w:rPr>
        <w:t>Администрация муниципального образования «Город Астрахань»</w:t>
      </w:r>
    </w:p>
    <w:p w:rsidR="00C03BB1" w:rsidRPr="00C03BB1" w:rsidRDefault="004D4FB2" w:rsidP="00C03BB1">
      <w:pPr>
        <w:jc w:val="center"/>
        <w:rPr>
          <w:rFonts w:asciiTheme="majorHAnsi" w:hAnsiTheme="majorHAnsi"/>
          <w:b/>
          <w:sz w:val="20"/>
          <w:szCs w:val="20"/>
        </w:rPr>
      </w:pPr>
      <w:bookmarkStart w:id="0" w:name="bookmark0"/>
      <w:r w:rsidRPr="00C03BB1">
        <w:rPr>
          <w:rFonts w:asciiTheme="majorHAnsi" w:hAnsiTheme="majorHAnsi"/>
          <w:b/>
          <w:sz w:val="20"/>
          <w:szCs w:val="20"/>
        </w:rPr>
        <w:t>РАСПОРЯЖЕНИЕ</w:t>
      </w:r>
      <w:bookmarkEnd w:id="0"/>
    </w:p>
    <w:p w:rsidR="0070141F" w:rsidRPr="00C03BB1" w:rsidRDefault="004D4FB2" w:rsidP="00C03BB1">
      <w:pPr>
        <w:jc w:val="center"/>
        <w:rPr>
          <w:rFonts w:asciiTheme="majorHAnsi" w:hAnsiTheme="majorHAnsi"/>
          <w:b/>
          <w:sz w:val="20"/>
          <w:szCs w:val="20"/>
        </w:rPr>
      </w:pPr>
      <w:r w:rsidRPr="00C03BB1">
        <w:rPr>
          <w:rFonts w:asciiTheme="majorHAnsi" w:hAnsiTheme="majorHAnsi"/>
          <w:b/>
          <w:sz w:val="20"/>
          <w:szCs w:val="20"/>
        </w:rPr>
        <w:t>07 мая 2024 года</w:t>
      </w:r>
      <w:r w:rsidR="000C458C" w:rsidRPr="00C03BB1">
        <w:rPr>
          <w:rFonts w:asciiTheme="majorHAnsi" w:hAnsiTheme="majorHAnsi"/>
          <w:b/>
          <w:sz w:val="20"/>
          <w:szCs w:val="20"/>
        </w:rPr>
        <w:t xml:space="preserve"> № 882-р</w:t>
      </w:r>
    </w:p>
    <w:p w:rsidR="0070141F" w:rsidRPr="00C03BB1" w:rsidRDefault="000C458C" w:rsidP="00C03BB1">
      <w:pPr>
        <w:jc w:val="center"/>
        <w:rPr>
          <w:rFonts w:asciiTheme="majorHAnsi" w:hAnsiTheme="majorHAnsi"/>
          <w:b/>
          <w:sz w:val="20"/>
          <w:szCs w:val="20"/>
        </w:rPr>
      </w:pPr>
      <w:r w:rsidRPr="00C03BB1">
        <w:rPr>
          <w:rFonts w:asciiTheme="majorHAnsi" w:hAnsiTheme="majorHAnsi"/>
          <w:b/>
          <w:sz w:val="20"/>
          <w:szCs w:val="20"/>
        </w:rPr>
        <w:t>«</w:t>
      </w:r>
      <w:r w:rsidR="004D4FB2" w:rsidRPr="00C03BB1">
        <w:rPr>
          <w:rFonts w:asciiTheme="majorHAnsi" w:hAnsiTheme="majorHAnsi"/>
          <w:b/>
          <w:sz w:val="20"/>
          <w:szCs w:val="20"/>
        </w:rPr>
        <w:t>О мерах по организованному</w:t>
      </w:r>
      <w:r w:rsidRPr="00C03BB1">
        <w:rPr>
          <w:rFonts w:asciiTheme="majorHAnsi" w:hAnsiTheme="majorHAnsi"/>
          <w:b/>
          <w:sz w:val="20"/>
          <w:szCs w:val="20"/>
        </w:rPr>
        <w:t xml:space="preserve"> </w:t>
      </w:r>
      <w:r w:rsidR="004D4FB2" w:rsidRPr="00C03BB1">
        <w:rPr>
          <w:rFonts w:asciiTheme="majorHAnsi" w:hAnsiTheme="majorHAnsi"/>
          <w:b/>
          <w:sz w:val="20"/>
          <w:szCs w:val="20"/>
        </w:rPr>
        <w:t>пропуску весеннего паводка</w:t>
      </w:r>
      <w:r w:rsidRPr="00C03BB1">
        <w:rPr>
          <w:rFonts w:asciiTheme="majorHAnsi" w:hAnsiTheme="majorHAnsi"/>
          <w:b/>
          <w:sz w:val="20"/>
          <w:szCs w:val="20"/>
        </w:rPr>
        <w:t xml:space="preserve"> </w:t>
      </w:r>
      <w:r w:rsidR="004D4FB2" w:rsidRPr="00C03BB1">
        <w:rPr>
          <w:rFonts w:asciiTheme="majorHAnsi" w:hAnsiTheme="majorHAnsi"/>
          <w:b/>
          <w:sz w:val="20"/>
          <w:szCs w:val="20"/>
        </w:rPr>
        <w:t xml:space="preserve">2024 года </w:t>
      </w:r>
      <w:r w:rsidR="004D4FB2" w:rsidRPr="00C03BB1">
        <w:rPr>
          <w:rFonts w:asciiTheme="majorHAnsi" w:hAnsiTheme="majorHAnsi"/>
          <w:b/>
          <w:sz w:val="20"/>
          <w:szCs w:val="20"/>
        </w:rPr>
        <w:t>на территории муниципального</w:t>
      </w:r>
      <w:r w:rsidRPr="00C03BB1">
        <w:rPr>
          <w:rFonts w:asciiTheme="majorHAnsi" w:hAnsiTheme="majorHAnsi"/>
          <w:b/>
          <w:sz w:val="20"/>
          <w:szCs w:val="20"/>
        </w:rPr>
        <w:t xml:space="preserve"> </w:t>
      </w:r>
      <w:r w:rsidR="004D4FB2" w:rsidRPr="00C03BB1">
        <w:rPr>
          <w:rFonts w:asciiTheme="majorHAnsi" w:hAnsiTheme="majorHAnsi"/>
          <w:b/>
          <w:sz w:val="20"/>
          <w:szCs w:val="20"/>
        </w:rPr>
        <w:t>образования «Городской округ город Астрахань»</w:t>
      </w:r>
    </w:p>
    <w:p w:rsidR="0070141F" w:rsidRPr="00C03BB1" w:rsidRDefault="004D4FB2" w:rsidP="00C03BB1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C03BB1">
        <w:rPr>
          <w:rFonts w:ascii="Arial" w:hAnsi="Arial" w:cs="Arial"/>
          <w:sz w:val="18"/>
          <w:szCs w:val="18"/>
        </w:rPr>
        <w:t xml:space="preserve">В </w:t>
      </w:r>
      <w:r w:rsidRPr="00C03BB1">
        <w:rPr>
          <w:rFonts w:ascii="Arial" w:hAnsi="Arial" w:cs="Arial"/>
          <w:sz w:val="18"/>
          <w:szCs w:val="18"/>
        </w:rPr>
        <w:t>соответствии с Федеральными законами от 21.12.1994 № 68-ФЗ «О защите населения и территорий от чрезвычайных ситуаций природного и техногенного характера», от 06.10.2003 № 131-ФЗ «Об общих принципах организации местного самоуправления в Российской Федерации</w:t>
      </w:r>
      <w:r w:rsidRPr="00C03BB1">
        <w:rPr>
          <w:rFonts w:ascii="Arial" w:hAnsi="Arial" w:cs="Arial"/>
          <w:sz w:val="18"/>
          <w:szCs w:val="18"/>
        </w:rPr>
        <w:t>», Уставом муниципального образования «Городской округ город Астрахань», в целях планомерной подготовки и проведения мероприятий по организованному пропуску весеннего паводка, обеспечения постоянного контроля за ходом выполнения мероприятий по безаварийном</w:t>
      </w:r>
      <w:r w:rsidRPr="00C03BB1">
        <w:rPr>
          <w:rFonts w:ascii="Arial" w:hAnsi="Arial" w:cs="Arial"/>
          <w:sz w:val="18"/>
          <w:szCs w:val="18"/>
        </w:rPr>
        <w:t>у</w:t>
      </w:r>
      <w:proofErr w:type="gramEnd"/>
      <w:r w:rsidRPr="00C03BB1">
        <w:rPr>
          <w:rFonts w:ascii="Arial" w:hAnsi="Arial" w:cs="Arial"/>
          <w:sz w:val="18"/>
          <w:szCs w:val="18"/>
        </w:rPr>
        <w:t xml:space="preserve"> пропуску весеннего половодья, обеспечения надлежащего порядка, сохранения городского хозяйства и гидротехнических сооружений во время пропуска паводковых вод 2024 года:</w:t>
      </w:r>
    </w:p>
    <w:p w:rsidR="0070141F" w:rsidRPr="00C03BB1" w:rsidRDefault="000C458C" w:rsidP="00C03BB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03BB1">
        <w:rPr>
          <w:rFonts w:ascii="Arial" w:hAnsi="Arial" w:cs="Arial"/>
          <w:sz w:val="18"/>
          <w:szCs w:val="18"/>
        </w:rPr>
        <w:t xml:space="preserve">1. </w:t>
      </w:r>
      <w:r w:rsidR="004D4FB2" w:rsidRPr="00C03BB1">
        <w:rPr>
          <w:rFonts w:ascii="Arial" w:hAnsi="Arial" w:cs="Arial"/>
          <w:sz w:val="18"/>
          <w:szCs w:val="18"/>
        </w:rPr>
        <w:t>Создать при комиссии по предупреждению и ликвидации</w:t>
      </w:r>
      <w:r w:rsidR="00C03BB1" w:rsidRPr="00C03BB1">
        <w:rPr>
          <w:rFonts w:ascii="Arial" w:hAnsi="Arial" w:cs="Arial"/>
          <w:sz w:val="18"/>
          <w:szCs w:val="18"/>
        </w:rPr>
        <w:t xml:space="preserve"> ч</w:t>
      </w:r>
      <w:r w:rsidR="004D4FB2" w:rsidRPr="00C03BB1">
        <w:rPr>
          <w:rFonts w:ascii="Arial" w:hAnsi="Arial" w:cs="Arial"/>
          <w:sz w:val="18"/>
          <w:szCs w:val="18"/>
        </w:rPr>
        <w:t>резвычайных</w:t>
      </w:r>
      <w:r w:rsidR="00C03BB1" w:rsidRPr="00C03BB1">
        <w:rPr>
          <w:rFonts w:ascii="Arial" w:hAnsi="Arial" w:cs="Arial"/>
          <w:sz w:val="18"/>
          <w:szCs w:val="18"/>
        </w:rPr>
        <w:t xml:space="preserve"> </w:t>
      </w:r>
      <w:r w:rsidR="004D4FB2" w:rsidRPr="00C03BB1">
        <w:rPr>
          <w:rFonts w:ascii="Arial" w:hAnsi="Arial" w:cs="Arial"/>
          <w:sz w:val="18"/>
          <w:szCs w:val="18"/>
        </w:rPr>
        <w:t>ситуаций</w:t>
      </w:r>
      <w:r w:rsidR="00C03BB1" w:rsidRPr="00C03BB1">
        <w:rPr>
          <w:rFonts w:ascii="Arial" w:hAnsi="Arial" w:cs="Arial"/>
          <w:sz w:val="18"/>
          <w:szCs w:val="18"/>
        </w:rPr>
        <w:t xml:space="preserve"> </w:t>
      </w:r>
      <w:r w:rsidR="004D4FB2" w:rsidRPr="00C03BB1">
        <w:rPr>
          <w:rFonts w:ascii="Arial" w:hAnsi="Arial" w:cs="Arial"/>
          <w:sz w:val="18"/>
          <w:szCs w:val="18"/>
        </w:rPr>
        <w:t>и</w:t>
      </w:r>
      <w:r w:rsidR="00C03BB1" w:rsidRPr="00C03BB1">
        <w:rPr>
          <w:rFonts w:ascii="Arial" w:hAnsi="Arial" w:cs="Arial"/>
          <w:sz w:val="18"/>
          <w:szCs w:val="18"/>
        </w:rPr>
        <w:t xml:space="preserve"> </w:t>
      </w:r>
      <w:r w:rsidR="004D4FB2" w:rsidRPr="00C03BB1">
        <w:rPr>
          <w:rFonts w:ascii="Arial" w:hAnsi="Arial" w:cs="Arial"/>
          <w:sz w:val="18"/>
          <w:szCs w:val="18"/>
        </w:rPr>
        <w:t>обеспечению</w:t>
      </w:r>
      <w:r w:rsidR="00C03BB1" w:rsidRPr="00C03BB1">
        <w:rPr>
          <w:rFonts w:ascii="Arial" w:hAnsi="Arial" w:cs="Arial"/>
          <w:sz w:val="18"/>
          <w:szCs w:val="18"/>
        </w:rPr>
        <w:t xml:space="preserve"> </w:t>
      </w:r>
      <w:r w:rsidR="004D4FB2" w:rsidRPr="00C03BB1">
        <w:rPr>
          <w:rFonts w:ascii="Arial" w:hAnsi="Arial" w:cs="Arial"/>
          <w:sz w:val="18"/>
          <w:szCs w:val="18"/>
        </w:rPr>
        <w:t>пожарной</w:t>
      </w:r>
      <w:r w:rsidR="00C03BB1" w:rsidRPr="00C03BB1">
        <w:rPr>
          <w:rFonts w:ascii="Arial" w:hAnsi="Arial" w:cs="Arial"/>
          <w:sz w:val="18"/>
          <w:szCs w:val="18"/>
        </w:rPr>
        <w:t xml:space="preserve"> </w:t>
      </w:r>
      <w:r w:rsidR="004D4FB2" w:rsidRPr="00C03BB1">
        <w:rPr>
          <w:rFonts w:ascii="Arial" w:hAnsi="Arial" w:cs="Arial"/>
          <w:sz w:val="18"/>
          <w:szCs w:val="18"/>
        </w:rPr>
        <w:t>безопасности</w:t>
      </w:r>
      <w:r w:rsidR="00C03BB1" w:rsidRPr="00C03BB1">
        <w:rPr>
          <w:rFonts w:ascii="Arial" w:hAnsi="Arial" w:cs="Arial"/>
          <w:sz w:val="18"/>
          <w:szCs w:val="18"/>
        </w:rPr>
        <w:t xml:space="preserve"> </w:t>
      </w:r>
      <w:r w:rsidR="004D4FB2" w:rsidRPr="00C03BB1">
        <w:rPr>
          <w:rFonts w:ascii="Arial" w:hAnsi="Arial" w:cs="Arial"/>
          <w:sz w:val="18"/>
          <w:szCs w:val="18"/>
        </w:rPr>
        <w:t>при</w:t>
      </w:r>
      <w:r w:rsidR="00C03BB1" w:rsidRPr="00C03BB1">
        <w:rPr>
          <w:rFonts w:ascii="Arial" w:hAnsi="Arial" w:cs="Arial"/>
          <w:sz w:val="18"/>
          <w:szCs w:val="18"/>
        </w:rPr>
        <w:t xml:space="preserve"> </w:t>
      </w:r>
      <w:r w:rsidR="004D4FB2" w:rsidRPr="00C03BB1">
        <w:rPr>
          <w:rFonts w:ascii="Arial" w:hAnsi="Arial" w:cs="Arial"/>
          <w:sz w:val="18"/>
          <w:szCs w:val="18"/>
        </w:rPr>
        <w:t xml:space="preserve">администрации муниципального образования «Городской округ город Астрахань» </w:t>
      </w:r>
      <w:proofErr w:type="spellStart"/>
      <w:r w:rsidR="004D4FB2" w:rsidRPr="00C03BB1">
        <w:rPr>
          <w:rFonts w:ascii="Arial" w:hAnsi="Arial" w:cs="Arial"/>
          <w:sz w:val="18"/>
          <w:szCs w:val="18"/>
        </w:rPr>
        <w:t>противопаводковую</w:t>
      </w:r>
      <w:proofErr w:type="spellEnd"/>
      <w:r w:rsidR="004D4FB2" w:rsidRPr="00C03BB1">
        <w:rPr>
          <w:rFonts w:ascii="Arial" w:hAnsi="Arial" w:cs="Arial"/>
          <w:sz w:val="18"/>
          <w:szCs w:val="18"/>
        </w:rPr>
        <w:t xml:space="preserve"> оперативную группу на период весеннего половодья 2024 года, согласно приложению к настоящему распоряжению администрации</w:t>
      </w:r>
      <w:r w:rsidR="00C03BB1" w:rsidRPr="00C03BB1">
        <w:rPr>
          <w:rFonts w:ascii="Arial" w:hAnsi="Arial" w:cs="Arial"/>
          <w:sz w:val="18"/>
          <w:szCs w:val="18"/>
        </w:rPr>
        <w:t xml:space="preserve"> </w:t>
      </w:r>
      <w:r w:rsidR="004D4FB2" w:rsidRPr="00C03BB1">
        <w:rPr>
          <w:rFonts w:ascii="Arial" w:hAnsi="Arial" w:cs="Arial"/>
          <w:sz w:val="18"/>
          <w:szCs w:val="18"/>
        </w:rPr>
        <w:t>муниц</w:t>
      </w:r>
      <w:r w:rsidR="004D4FB2" w:rsidRPr="00C03BB1">
        <w:rPr>
          <w:rFonts w:ascii="Arial" w:hAnsi="Arial" w:cs="Arial"/>
          <w:sz w:val="18"/>
          <w:szCs w:val="18"/>
        </w:rPr>
        <w:t>ипального</w:t>
      </w:r>
      <w:r w:rsidR="00C03BB1" w:rsidRPr="00C03BB1">
        <w:rPr>
          <w:rFonts w:ascii="Arial" w:hAnsi="Arial" w:cs="Arial"/>
          <w:sz w:val="18"/>
          <w:szCs w:val="18"/>
        </w:rPr>
        <w:t xml:space="preserve"> </w:t>
      </w:r>
      <w:r w:rsidR="004D4FB2" w:rsidRPr="00C03BB1">
        <w:rPr>
          <w:rFonts w:ascii="Arial" w:hAnsi="Arial" w:cs="Arial"/>
          <w:sz w:val="18"/>
          <w:szCs w:val="18"/>
        </w:rPr>
        <w:t>образования</w:t>
      </w:r>
      <w:r w:rsidR="00C03BB1" w:rsidRPr="00C03BB1">
        <w:rPr>
          <w:rFonts w:ascii="Arial" w:hAnsi="Arial" w:cs="Arial"/>
          <w:sz w:val="18"/>
          <w:szCs w:val="18"/>
        </w:rPr>
        <w:t xml:space="preserve"> </w:t>
      </w:r>
      <w:r w:rsidR="004D4FB2" w:rsidRPr="00C03BB1">
        <w:rPr>
          <w:rFonts w:ascii="Arial" w:hAnsi="Arial" w:cs="Arial"/>
          <w:sz w:val="18"/>
          <w:szCs w:val="18"/>
        </w:rPr>
        <w:t>«Городской</w:t>
      </w:r>
      <w:r w:rsidR="00C03BB1" w:rsidRPr="00C03BB1">
        <w:rPr>
          <w:rFonts w:ascii="Arial" w:hAnsi="Arial" w:cs="Arial"/>
          <w:sz w:val="18"/>
          <w:szCs w:val="18"/>
        </w:rPr>
        <w:t xml:space="preserve"> </w:t>
      </w:r>
      <w:r w:rsidR="004D4FB2" w:rsidRPr="00C03BB1">
        <w:rPr>
          <w:rFonts w:ascii="Arial" w:hAnsi="Arial" w:cs="Arial"/>
          <w:sz w:val="18"/>
          <w:szCs w:val="18"/>
        </w:rPr>
        <w:t>округ</w:t>
      </w:r>
      <w:r w:rsidR="00C03BB1" w:rsidRPr="00C03BB1">
        <w:rPr>
          <w:rFonts w:ascii="Arial" w:hAnsi="Arial" w:cs="Arial"/>
          <w:sz w:val="18"/>
          <w:szCs w:val="18"/>
        </w:rPr>
        <w:t xml:space="preserve"> </w:t>
      </w:r>
      <w:r w:rsidR="004D4FB2" w:rsidRPr="00C03BB1">
        <w:rPr>
          <w:rFonts w:ascii="Arial" w:hAnsi="Arial" w:cs="Arial"/>
          <w:sz w:val="18"/>
          <w:szCs w:val="18"/>
        </w:rPr>
        <w:t>город</w:t>
      </w:r>
      <w:r w:rsidR="00C03BB1" w:rsidRPr="00C03BB1">
        <w:rPr>
          <w:rFonts w:ascii="Arial" w:hAnsi="Arial" w:cs="Arial"/>
          <w:sz w:val="18"/>
          <w:szCs w:val="18"/>
        </w:rPr>
        <w:t xml:space="preserve"> </w:t>
      </w:r>
      <w:r w:rsidR="004D4FB2" w:rsidRPr="00C03BB1">
        <w:rPr>
          <w:rFonts w:ascii="Arial" w:hAnsi="Arial" w:cs="Arial"/>
          <w:sz w:val="18"/>
          <w:szCs w:val="18"/>
        </w:rPr>
        <w:t>Астрахань».</w:t>
      </w:r>
    </w:p>
    <w:p w:rsidR="0070141F" w:rsidRPr="00C03BB1" w:rsidRDefault="000C458C" w:rsidP="00C03BB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03BB1">
        <w:rPr>
          <w:rFonts w:ascii="Arial" w:hAnsi="Arial" w:cs="Arial"/>
          <w:sz w:val="18"/>
          <w:szCs w:val="18"/>
        </w:rPr>
        <w:t xml:space="preserve">2. </w:t>
      </w:r>
      <w:r w:rsidR="004D4FB2" w:rsidRPr="00C03BB1">
        <w:rPr>
          <w:rFonts w:ascii="Arial" w:hAnsi="Arial" w:cs="Arial"/>
          <w:sz w:val="18"/>
          <w:szCs w:val="18"/>
        </w:rPr>
        <w:t xml:space="preserve">Общее руководство по организации и проведению </w:t>
      </w:r>
      <w:proofErr w:type="spellStart"/>
      <w:r w:rsidR="004D4FB2" w:rsidRPr="00C03BB1">
        <w:rPr>
          <w:rFonts w:ascii="Arial" w:hAnsi="Arial" w:cs="Arial"/>
          <w:sz w:val="18"/>
          <w:szCs w:val="18"/>
        </w:rPr>
        <w:t>противопаводковых</w:t>
      </w:r>
      <w:proofErr w:type="spellEnd"/>
      <w:r w:rsidR="00C03BB1">
        <w:rPr>
          <w:rFonts w:ascii="Arial" w:hAnsi="Arial" w:cs="Arial"/>
          <w:sz w:val="18"/>
          <w:szCs w:val="18"/>
        </w:rPr>
        <w:t xml:space="preserve"> </w:t>
      </w:r>
      <w:r w:rsidR="004D4FB2" w:rsidRPr="00C03BB1">
        <w:rPr>
          <w:rFonts w:ascii="Arial" w:hAnsi="Arial" w:cs="Arial"/>
          <w:sz w:val="18"/>
          <w:szCs w:val="18"/>
        </w:rPr>
        <w:t>мероприятий возложить на комиссию по предупреждению и ликвидации чрезвычайных</w:t>
      </w:r>
      <w:r w:rsidR="00C03BB1" w:rsidRPr="00C03BB1">
        <w:rPr>
          <w:rFonts w:ascii="Arial" w:hAnsi="Arial" w:cs="Arial"/>
          <w:sz w:val="18"/>
          <w:szCs w:val="18"/>
        </w:rPr>
        <w:t xml:space="preserve"> </w:t>
      </w:r>
      <w:r w:rsidR="004D4FB2" w:rsidRPr="00C03BB1">
        <w:rPr>
          <w:rFonts w:ascii="Arial" w:hAnsi="Arial" w:cs="Arial"/>
          <w:sz w:val="18"/>
          <w:szCs w:val="18"/>
        </w:rPr>
        <w:t>ситуаций</w:t>
      </w:r>
      <w:r w:rsidR="00C03BB1" w:rsidRPr="00C03BB1">
        <w:rPr>
          <w:rFonts w:ascii="Arial" w:hAnsi="Arial" w:cs="Arial"/>
          <w:sz w:val="18"/>
          <w:szCs w:val="18"/>
        </w:rPr>
        <w:t xml:space="preserve"> </w:t>
      </w:r>
      <w:r w:rsidR="004D4FB2" w:rsidRPr="00C03BB1">
        <w:rPr>
          <w:rFonts w:ascii="Arial" w:hAnsi="Arial" w:cs="Arial"/>
          <w:sz w:val="18"/>
          <w:szCs w:val="18"/>
        </w:rPr>
        <w:t>и</w:t>
      </w:r>
      <w:r w:rsidR="00C03BB1" w:rsidRPr="00C03BB1">
        <w:rPr>
          <w:rFonts w:ascii="Arial" w:hAnsi="Arial" w:cs="Arial"/>
          <w:sz w:val="18"/>
          <w:szCs w:val="18"/>
        </w:rPr>
        <w:t xml:space="preserve"> </w:t>
      </w:r>
      <w:r w:rsidR="004D4FB2" w:rsidRPr="00C03BB1">
        <w:rPr>
          <w:rFonts w:ascii="Arial" w:hAnsi="Arial" w:cs="Arial"/>
          <w:sz w:val="18"/>
          <w:szCs w:val="18"/>
        </w:rPr>
        <w:t>обеспечению</w:t>
      </w:r>
      <w:r w:rsidR="00C03BB1" w:rsidRPr="00C03BB1">
        <w:rPr>
          <w:rFonts w:ascii="Arial" w:hAnsi="Arial" w:cs="Arial"/>
          <w:sz w:val="18"/>
          <w:szCs w:val="18"/>
        </w:rPr>
        <w:t xml:space="preserve"> </w:t>
      </w:r>
      <w:r w:rsidR="004D4FB2" w:rsidRPr="00C03BB1">
        <w:rPr>
          <w:rFonts w:ascii="Arial" w:hAnsi="Arial" w:cs="Arial"/>
          <w:sz w:val="18"/>
          <w:szCs w:val="18"/>
        </w:rPr>
        <w:t>пожарной</w:t>
      </w:r>
      <w:r w:rsidR="00C03BB1" w:rsidRPr="00C03BB1">
        <w:rPr>
          <w:rFonts w:ascii="Arial" w:hAnsi="Arial" w:cs="Arial"/>
          <w:sz w:val="18"/>
          <w:szCs w:val="18"/>
        </w:rPr>
        <w:t xml:space="preserve"> </w:t>
      </w:r>
      <w:r w:rsidR="004D4FB2" w:rsidRPr="00C03BB1">
        <w:rPr>
          <w:rFonts w:ascii="Arial" w:hAnsi="Arial" w:cs="Arial"/>
          <w:sz w:val="18"/>
          <w:szCs w:val="18"/>
        </w:rPr>
        <w:t>безопасности</w:t>
      </w:r>
      <w:r w:rsidR="00C03BB1" w:rsidRPr="00C03BB1">
        <w:rPr>
          <w:rFonts w:ascii="Arial" w:hAnsi="Arial" w:cs="Arial"/>
          <w:sz w:val="18"/>
          <w:szCs w:val="18"/>
        </w:rPr>
        <w:t xml:space="preserve"> </w:t>
      </w:r>
      <w:r w:rsidR="004D4FB2" w:rsidRPr="00C03BB1">
        <w:rPr>
          <w:rFonts w:ascii="Arial" w:hAnsi="Arial" w:cs="Arial"/>
          <w:sz w:val="18"/>
          <w:szCs w:val="18"/>
        </w:rPr>
        <w:t>при</w:t>
      </w:r>
      <w:r w:rsidR="00C03BB1">
        <w:rPr>
          <w:rFonts w:ascii="Arial" w:hAnsi="Arial" w:cs="Arial"/>
          <w:sz w:val="18"/>
          <w:szCs w:val="18"/>
        </w:rPr>
        <w:t xml:space="preserve"> </w:t>
      </w:r>
      <w:r w:rsidR="004D4FB2" w:rsidRPr="00C03BB1">
        <w:rPr>
          <w:rFonts w:ascii="Arial" w:hAnsi="Arial" w:cs="Arial"/>
          <w:sz w:val="18"/>
          <w:szCs w:val="18"/>
        </w:rPr>
        <w:t>админист</w:t>
      </w:r>
      <w:r w:rsidR="004D4FB2" w:rsidRPr="00C03BB1">
        <w:rPr>
          <w:rFonts w:ascii="Arial" w:hAnsi="Arial" w:cs="Arial"/>
          <w:sz w:val="18"/>
          <w:szCs w:val="18"/>
        </w:rPr>
        <w:t>рации</w:t>
      </w:r>
      <w:r w:rsidR="00C03BB1" w:rsidRPr="00C03BB1">
        <w:rPr>
          <w:rFonts w:ascii="Arial" w:hAnsi="Arial" w:cs="Arial"/>
          <w:sz w:val="18"/>
          <w:szCs w:val="18"/>
        </w:rPr>
        <w:t xml:space="preserve"> </w:t>
      </w:r>
      <w:r w:rsidR="004D4FB2" w:rsidRPr="00C03BB1">
        <w:rPr>
          <w:rFonts w:ascii="Arial" w:hAnsi="Arial" w:cs="Arial"/>
          <w:sz w:val="18"/>
          <w:szCs w:val="18"/>
        </w:rPr>
        <w:t>муниципального</w:t>
      </w:r>
      <w:r w:rsidR="00C03BB1" w:rsidRPr="00C03BB1">
        <w:rPr>
          <w:rFonts w:ascii="Arial" w:hAnsi="Arial" w:cs="Arial"/>
          <w:sz w:val="18"/>
          <w:szCs w:val="18"/>
        </w:rPr>
        <w:t xml:space="preserve"> </w:t>
      </w:r>
      <w:r w:rsidR="004D4FB2" w:rsidRPr="00C03BB1">
        <w:rPr>
          <w:rFonts w:ascii="Arial" w:hAnsi="Arial" w:cs="Arial"/>
          <w:sz w:val="18"/>
          <w:szCs w:val="18"/>
        </w:rPr>
        <w:t>образования</w:t>
      </w:r>
      <w:r w:rsidR="00C03BB1" w:rsidRPr="00C03BB1">
        <w:rPr>
          <w:rFonts w:ascii="Arial" w:hAnsi="Arial" w:cs="Arial"/>
          <w:sz w:val="18"/>
          <w:szCs w:val="18"/>
        </w:rPr>
        <w:t xml:space="preserve"> </w:t>
      </w:r>
      <w:r w:rsidR="004D4FB2" w:rsidRPr="00C03BB1">
        <w:rPr>
          <w:rFonts w:ascii="Arial" w:hAnsi="Arial" w:cs="Arial"/>
          <w:sz w:val="18"/>
          <w:szCs w:val="18"/>
        </w:rPr>
        <w:t>«Городской</w:t>
      </w:r>
      <w:r w:rsidR="00C03BB1" w:rsidRPr="00C03BB1">
        <w:rPr>
          <w:rFonts w:ascii="Arial" w:hAnsi="Arial" w:cs="Arial"/>
          <w:sz w:val="18"/>
          <w:szCs w:val="18"/>
        </w:rPr>
        <w:t xml:space="preserve"> </w:t>
      </w:r>
      <w:r w:rsidR="004D4FB2" w:rsidRPr="00C03BB1">
        <w:rPr>
          <w:rFonts w:ascii="Arial" w:hAnsi="Arial" w:cs="Arial"/>
          <w:sz w:val="18"/>
          <w:szCs w:val="18"/>
        </w:rPr>
        <w:t>округ</w:t>
      </w:r>
      <w:r w:rsidR="00C03BB1" w:rsidRPr="00C03BB1">
        <w:rPr>
          <w:rFonts w:ascii="Arial" w:hAnsi="Arial" w:cs="Arial"/>
          <w:sz w:val="18"/>
          <w:szCs w:val="18"/>
        </w:rPr>
        <w:t xml:space="preserve"> </w:t>
      </w:r>
      <w:r w:rsidR="004D4FB2" w:rsidRPr="00C03BB1">
        <w:rPr>
          <w:rFonts w:ascii="Arial" w:hAnsi="Arial" w:cs="Arial"/>
          <w:sz w:val="18"/>
          <w:szCs w:val="18"/>
        </w:rPr>
        <w:t>город</w:t>
      </w:r>
      <w:r w:rsidR="00C03BB1">
        <w:rPr>
          <w:rFonts w:ascii="Arial" w:hAnsi="Arial" w:cs="Arial"/>
          <w:sz w:val="18"/>
          <w:szCs w:val="18"/>
        </w:rPr>
        <w:t xml:space="preserve"> </w:t>
      </w:r>
      <w:r w:rsidR="004D4FB2" w:rsidRPr="00C03BB1">
        <w:rPr>
          <w:rFonts w:ascii="Arial" w:hAnsi="Arial" w:cs="Arial"/>
          <w:sz w:val="18"/>
          <w:szCs w:val="18"/>
        </w:rPr>
        <w:t>Астрахань».</w:t>
      </w:r>
    </w:p>
    <w:p w:rsidR="0070141F" w:rsidRPr="00C03BB1" w:rsidRDefault="000C458C" w:rsidP="00C03BB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03BB1">
        <w:rPr>
          <w:rFonts w:ascii="Arial" w:hAnsi="Arial" w:cs="Arial"/>
          <w:sz w:val="18"/>
          <w:szCs w:val="18"/>
        </w:rPr>
        <w:t xml:space="preserve">3. </w:t>
      </w:r>
      <w:r w:rsidR="004D4FB2" w:rsidRPr="00C03BB1">
        <w:rPr>
          <w:rFonts w:ascii="Arial" w:hAnsi="Arial" w:cs="Arial"/>
          <w:sz w:val="18"/>
          <w:szCs w:val="18"/>
        </w:rPr>
        <w:t>Главам администраций районов города Астрахани:</w:t>
      </w:r>
    </w:p>
    <w:p w:rsidR="0070141F" w:rsidRPr="00C03BB1" w:rsidRDefault="000C458C" w:rsidP="00C03BB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03BB1">
        <w:rPr>
          <w:rFonts w:ascii="Arial" w:hAnsi="Arial" w:cs="Arial"/>
          <w:sz w:val="18"/>
          <w:szCs w:val="18"/>
        </w:rPr>
        <w:t xml:space="preserve">3.1. </w:t>
      </w:r>
      <w:proofErr w:type="gramStart"/>
      <w:r w:rsidR="004D4FB2" w:rsidRPr="00C03BB1">
        <w:rPr>
          <w:rFonts w:ascii="Arial" w:hAnsi="Arial" w:cs="Arial"/>
          <w:sz w:val="18"/>
          <w:szCs w:val="18"/>
        </w:rPr>
        <w:t>Совместно с управлением по капитальному строительству администрации</w:t>
      </w:r>
      <w:r w:rsidR="00C03BB1" w:rsidRPr="00C03BB1">
        <w:rPr>
          <w:rFonts w:ascii="Arial" w:hAnsi="Arial" w:cs="Arial"/>
          <w:sz w:val="18"/>
          <w:szCs w:val="18"/>
        </w:rPr>
        <w:t xml:space="preserve"> </w:t>
      </w:r>
      <w:r w:rsidR="004D4FB2" w:rsidRPr="00C03BB1">
        <w:rPr>
          <w:rFonts w:ascii="Arial" w:hAnsi="Arial" w:cs="Arial"/>
          <w:sz w:val="18"/>
          <w:szCs w:val="18"/>
        </w:rPr>
        <w:t>муниципального</w:t>
      </w:r>
      <w:r w:rsidR="00C03BB1" w:rsidRPr="00C03BB1">
        <w:rPr>
          <w:rFonts w:ascii="Arial" w:hAnsi="Arial" w:cs="Arial"/>
          <w:sz w:val="18"/>
          <w:szCs w:val="18"/>
        </w:rPr>
        <w:t xml:space="preserve"> </w:t>
      </w:r>
      <w:r w:rsidR="004D4FB2" w:rsidRPr="00C03BB1">
        <w:rPr>
          <w:rFonts w:ascii="Arial" w:hAnsi="Arial" w:cs="Arial"/>
          <w:sz w:val="18"/>
          <w:szCs w:val="18"/>
        </w:rPr>
        <w:t>образования</w:t>
      </w:r>
      <w:r w:rsidR="00C03BB1" w:rsidRPr="00C03BB1">
        <w:rPr>
          <w:rFonts w:ascii="Arial" w:hAnsi="Arial" w:cs="Arial"/>
          <w:sz w:val="18"/>
          <w:szCs w:val="18"/>
        </w:rPr>
        <w:t xml:space="preserve"> </w:t>
      </w:r>
      <w:r w:rsidR="004D4FB2" w:rsidRPr="00C03BB1">
        <w:rPr>
          <w:rFonts w:ascii="Arial" w:hAnsi="Arial" w:cs="Arial"/>
          <w:sz w:val="18"/>
          <w:szCs w:val="18"/>
        </w:rPr>
        <w:t>«Городской</w:t>
      </w:r>
      <w:r w:rsidR="00C03BB1" w:rsidRPr="00C03BB1">
        <w:rPr>
          <w:rFonts w:ascii="Arial" w:hAnsi="Arial" w:cs="Arial"/>
          <w:sz w:val="18"/>
          <w:szCs w:val="18"/>
        </w:rPr>
        <w:t xml:space="preserve"> </w:t>
      </w:r>
      <w:r w:rsidR="004D4FB2" w:rsidRPr="00C03BB1">
        <w:rPr>
          <w:rFonts w:ascii="Arial" w:hAnsi="Arial" w:cs="Arial"/>
          <w:sz w:val="18"/>
          <w:szCs w:val="18"/>
        </w:rPr>
        <w:t>округ</w:t>
      </w:r>
      <w:r w:rsidR="00C03BB1" w:rsidRPr="00C03BB1">
        <w:rPr>
          <w:rFonts w:ascii="Arial" w:hAnsi="Arial" w:cs="Arial"/>
          <w:sz w:val="18"/>
          <w:szCs w:val="18"/>
        </w:rPr>
        <w:t xml:space="preserve"> </w:t>
      </w:r>
      <w:r w:rsidR="004D4FB2" w:rsidRPr="00C03BB1">
        <w:rPr>
          <w:rFonts w:ascii="Arial" w:hAnsi="Arial" w:cs="Arial"/>
          <w:sz w:val="18"/>
          <w:szCs w:val="18"/>
        </w:rPr>
        <w:t>город</w:t>
      </w:r>
      <w:r w:rsidR="00C03BB1" w:rsidRPr="00C03BB1">
        <w:rPr>
          <w:rFonts w:ascii="Arial" w:hAnsi="Arial" w:cs="Arial"/>
          <w:sz w:val="18"/>
          <w:szCs w:val="18"/>
        </w:rPr>
        <w:t xml:space="preserve"> </w:t>
      </w:r>
      <w:r w:rsidR="004D4FB2" w:rsidRPr="00C03BB1">
        <w:rPr>
          <w:rFonts w:ascii="Arial" w:hAnsi="Arial" w:cs="Arial"/>
          <w:sz w:val="18"/>
          <w:szCs w:val="18"/>
        </w:rPr>
        <w:t>Астрахань», управлением</w:t>
      </w:r>
      <w:r w:rsidR="004D4FB2" w:rsidRPr="00C03BB1">
        <w:rPr>
          <w:rFonts w:ascii="Arial" w:hAnsi="Arial" w:cs="Arial"/>
          <w:sz w:val="18"/>
          <w:szCs w:val="18"/>
        </w:rPr>
        <w:t xml:space="preserve"> по коммунальному хозяйству и благоустройству администрации</w:t>
      </w:r>
      <w:r w:rsidR="00C03BB1" w:rsidRPr="00C03BB1">
        <w:rPr>
          <w:rFonts w:ascii="Arial" w:hAnsi="Arial" w:cs="Arial"/>
          <w:sz w:val="18"/>
          <w:szCs w:val="18"/>
        </w:rPr>
        <w:t xml:space="preserve"> </w:t>
      </w:r>
      <w:r w:rsidR="004D4FB2" w:rsidRPr="00C03BB1">
        <w:rPr>
          <w:rFonts w:ascii="Arial" w:hAnsi="Arial" w:cs="Arial"/>
          <w:sz w:val="18"/>
          <w:szCs w:val="18"/>
        </w:rPr>
        <w:t>муниципального</w:t>
      </w:r>
      <w:r w:rsidR="00C03BB1" w:rsidRPr="00C03BB1">
        <w:rPr>
          <w:rFonts w:ascii="Arial" w:hAnsi="Arial" w:cs="Arial"/>
          <w:sz w:val="18"/>
          <w:szCs w:val="18"/>
        </w:rPr>
        <w:t xml:space="preserve"> </w:t>
      </w:r>
      <w:r w:rsidR="004D4FB2" w:rsidRPr="00C03BB1">
        <w:rPr>
          <w:rFonts w:ascii="Arial" w:hAnsi="Arial" w:cs="Arial"/>
          <w:sz w:val="18"/>
          <w:szCs w:val="18"/>
        </w:rPr>
        <w:t>образования</w:t>
      </w:r>
      <w:r w:rsidR="004D4FB2" w:rsidRPr="00C03BB1">
        <w:rPr>
          <w:rFonts w:ascii="Arial" w:hAnsi="Arial" w:cs="Arial"/>
          <w:sz w:val="18"/>
          <w:szCs w:val="18"/>
        </w:rPr>
        <w:tab/>
        <w:t>«Городской</w:t>
      </w:r>
      <w:r w:rsidR="00C03BB1" w:rsidRPr="00C03BB1">
        <w:rPr>
          <w:rFonts w:ascii="Arial" w:hAnsi="Arial" w:cs="Arial"/>
          <w:sz w:val="18"/>
          <w:szCs w:val="18"/>
        </w:rPr>
        <w:t xml:space="preserve"> </w:t>
      </w:r>
      <w:r w:rsidR="004D4FB2" w:rsidRPr="00C03BB1">
        <w:rPr>
          <w:rFonts w:ascii="Arial" w:hAnsi="Arial" w:cs="Arial"/>
          <w:sz w:val="18"/>
          <w:szCs w:val="18"/>
        </w:rPr>
        <w:t>округ</w:t>
      </w:r>
      <w:r w:rsidR="00C03BB1" w:rsidRPr="00C03BB1">
        <w:rPr>
          <w:rFonts w:ascii="Arial" w:hAnsi="Arial" w:cs="Arial"/>
          <w:sz w:val="18"/>
          <w:szCs w:val="18"/>
        </w:rPr>
        <w:t xml:space="preserve"> </w:t>
      </w:r>
      <w:r w:rsidR="004D4FB2" w:rsidRPr="00C03BB1">
        <w:rPr>
          <w:rFonts w:ascii="Arial" w:hAnsi="Arial" w:cs="Arial"/>
          <w:sz w:val="18"/>
          <w:szCs w:val="18"/>
        </w:rPr>
        <w:t>город</w:t>
      </w:r>
      <w:r w:rsidR="00C03BB1" w:rsidRPr="00C03BB1">
        <w:rPr>
          <w:rFonts w:ascii="Arial" w:hAnsi="Arial" w:cs="Arial"/>
          <w:sz w:val="18"/>
          <w:szCs w:val="18"/>
        </w:rPr>
        <w:t xml:space="preserve"> </w:t>
      </w:r>
      <w:r w:rsidR="004D4FB2" w:rsidRPr="00C03BB1">
        <w:rPr>
          <w:rFonts w:ascii="Arial" w:hAnsi="Arial" w:cs="Arial"/>
          <w:sz w:val="18"/>
          <w:szCs w:val="18"/>
        </w:rPr>
        <w:t>Астрахань», МБУ г. Астрахани «Мосты и каналы» принять участие в комиссионном обследовании состояния берегов водотоков на территории соответствующе</w:t>
      </w:r>
      <w:r w:rsidR="004D4FB2" w:rsidRPr="00C03BB1">
        <w:rPr>
          <w:rFonts w:ascii="Arial" w:hAnsi="Arial" w:cs="Arial"/>
          <w:sz w:val="18"/>
          <w:szCs w:val="18"/>
        </w:rPr>
        <w:t xml:space="preserve">го района города Астрахани, по итогам проведения которого составить акты обследования и представить их в комиссию по </w:t>
      </w:r>
      <w:proofErr w:type="spellStart"/>
      <w:r w:rsidR="004D4FB2" w:rsidRPr="00C03BB1">
        <w:rPr>
          <w:rFonts w:ascii="Arial" w:hAnsi="Arial" w:cs="Arial"/>
          <w:sz w:val="18"/>
          <w:szCs w:val="18"/>
        </w:rPr>
        <w:t>предупреждению</w:t>
      </w:r>
      <w:r w:rsidR="004D4FB2" w:rsidRPr="00C03BB1">
        <w:rPr>
          <w:rFonts w:ascii="Arial" w:hAnsi="Arial" w:cs="Arial"/>
          <w:sz w:val="18"/>
          <w:szCs w:val="18"/>
        </w:rPr>
        <w:t>и</w:t>
      </w:r>
      <w:proofErr w:type="spellEnd"/>
      <w:proofErr w:type="gramEnd"/>
      <w:r w:rsidR="004D4FB2" w:rsidRPr="00C03BB1">
        <w:rPr>
          <w:rFonts w:ascii="Arial" w:hAnsi="Arial" w:cs="Arial"/>
          <w:sz w:val="18"/>
          <w:szCs w:val="18"/>
        </w:rPr>
        <w:t xml:space="preserve"> ликвидации чрезвычайных ситуаций и обеспечению пожарной безопасности при администрации муниципального образования «Городск</w:t>
      </w:r>
      <w:r w:rsidR="004D4FB2" w:rsidRPr="00C03BB1">
        <w:rPr>
          <w:rFonts w:ascii="Arial" w:hAnsi="Arial" w:cs="Arial"/>
          <w:sz w:val="18"/>
          <w:szCs w:val="18"/>
        </w:rPr>
        <w:t>ой округ город Астрахань».</w:t>
      </w:r>
    </w:p>
    <w:p w:rsidR="0070141F" w:rsidRPr="00C03BB1" w:rsidRDefault="000C458C" w:rsidP="00C03BB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03BB1">
        <w:rPr>
          <w:rFonts w:ascii="Arial" w:hAnsi="Arial" w:cs="Arial"/>
          <w:sz w:val="18"/>
          <w:szCs w:val="18"/>
        </w:rPr>
        <w:t xml:space="preserve">3.2. </w:t>
      </w:r>
      <w:r w:rsidR="004D4FB2" w:rsidRPr="00C03BB1">
        <w:rPr>
          <w:rFonts w:ascii="Arial" w:hAnsi="Arial" w:cs="Arial"/>
          <w:sz w:val="18"/>
          <w:szCs w:val="18"/>
        </w:rPr>
        <w:t xml:space="preserve">Рекомендовать председателям садоводческих товариществ и кооперативов, расположенных в зоне возможного затопления (подтопления) организовать уборку мусора, при необходимости провести ремонт берегозащитных сооружений на водотоках, </w:t>
      </w:r>
      <w:r w:rsidR="004D4FB2" w:rsidRPr="00C03BB1">
        <w:rPr>
          <w:rFonts w:ascii="Arial" w:hAnsi="Arial" w:cs="Arial"/>
          <w:sz w:val="18"/>
          <w:szCs w:val="18"/>
        </w:rPr>
        <w:t>проходящих по территории товариществ и кооперативов.</w:t>
      </w:r>
    </w:p>
    <w:p w:rsidR="0070141F" w:rsidRPr="00C03BB1" w:rsidRDefault="000C458C" w:rsidP="00C03BB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03BB1">
        <w:rPr>
          <w:rFonts w:ascii="Arial" w:hAnsi="Arial" w:cs="Arial"/>
          <w:sz w:val="18"/>
          <w:szCs w:val="18"/>
        </w:rPr>
        <w:t xml:space="preserve">3.3. </w:t>
      </w:r>
      <w:r w:rsidR="004D4FB2" w:rsidRPr="00C03BB1">
        <w:rPr>
          <w:rFonts w:ascii="Arial" w:hAnsi="Arial" w:cs="Arial"/>
          <w:sz w:val="18"/>
          <w:szCs w:val="18"/>
        </w:rPr>
        <w:t>Рекомендовать руководителям предприятий, эксплуатирующих опасные производственные объекты (АЗС, АГЗС, нефтебазы), расположенные в зоне возможного затопления, обеспечить надёжное обвалование объектов, при</w:t>
      </w:r>
      <w:r w:rsidR="004D4FB2" w:rsidRPr="00C03BB1">
        <w:rPr>
          <w:rFonts w:ascii="Arial" w:hAnsi="Arial" w:cs="Arial"/>
          <w:sz w:val="18"/>
          <w:szCs w:val="18"/>
        </w:rPr>
        <w:t>нять меры по исключению негативного воздействия этих объектов на окружающую среду.</w:t>
      </w:r>
    </w:p>
    <w:p w:rsidR="0070141F" w:rsidRPr="00C03BB1" w:rsidRDefault="000C458C" w:rsidP="00C03BB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03BB1">
        <w:rPr>
          <w:rFonts w:ascii="Arial" w:hAnsi="Arial" w:cs="Arial"/>
          <w:sz w:val="18"/>
          <w:szCs w:val="18"/>
        </w:rPr>
        <w:t xml:space="preserve">3.4. </w:t>
      </w:r>
      <w:r w:rsidR="004D4FB2" w:rsidRPr="00C03BB1">
        <w:rPr>
          <w:rFonts w:ascii="Arial" w:hAnsi="Arial" w:cs="Arial"/>
          <w:sz w:val="18"/>
          <w:szCs w:val="18"/>
        </w:rPr>
        <w:t>В срок до 01.07.2024 представить в комиссию по предупреждению и ликвидации чрезвычайных ситуаций и обеспечению пожарной безопасности при администрации муниципального образов</w:t>
      </w:r>
      <w:r w:rsidR="004D4FB2" w:rsidRPr="00C03BB1">
        <w:rPr>
          <w:rFonts w:ascii="Arial" w:hAnsi="Arial" w:cs="Arial"/>
          <w:sz w:val="18"/>
          <w:szCs w:val="18"/>
        </w:rPr>
        <w:t>ания «Городской округ город Астрахань» отчёт о проделанной работе на территории соответствующего района города Астрахани.</w:t>
      </w:r>
    </w:p>
    <w:p w:rsidR="0070141F" w:rsidRPr="00C03BB1" w:rsidRDefault="000C458C" w:rsidP="00C03BB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03BB1">
        <w:rPr>
          <w:rFonts w:ascii="Arial" w:hAnsi="Arial" w:cs="Arial"/>
          <w:sz w:val="18"/>
          <w:szCs w:val="18"/>
        </w:rPr>
        <w:t xml:space="preserve">4. </w:t>
      </w:r>
      <w:r w:rsidR="004D4FB2" w:rsidRPr="00C03BB1">
        <w:rPr>
          <w:rFonts w:ascii="Arial" w:hAnsi="Arial" w:cs="Arial"/>
          <w:sz w:val="18"/>
          <w:szCs w:val="18"/>
        </w:rPr>
        <w:t>МБУ г. Астрахани «Мосты и каналы»:</w:t>
      </w:r>
    </w:p>
    <w:p w:rsidR="0070141F" w:rsidRPr="00C03BB1" w:rsidRDefault="00BD3AC9" w:rsidP="00C03BB1">
      <w:pPr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4D4FB2" w:rsidRPr="00C03BB1">
        <w:rPr>
          <w:rFonts w:ascii="Arial" w:hAnsi="Arial" w:cs="Arial"/>
          <w:sz w:val="18"/>
          <w:szCs w:val="18"/>
        </w:rPr>
        <w:t>проверить техническое состояние гидротехнических сооружений и определить должностных лиц, ответстве</w:t>
      </w:r>
      <w:r w:rsidR="004D4FB2" w:rsidRPr="00C03BB1">
        <w:rPr>
          <w:rFonts w:ascii="Arial" w:hAnsi="Arial" w:cs="Arial"/>
          <w:sz w:val="18"/>
          <w:szCs w:val="18"/>
        </w:rPr>
        <w:t>нных за их эксплуатацию и результаты проверки технического состояния гидротехнических сооружений оформить соответствующим актом осмотра гидротехнических сооружений;</w:t>
      </w:r>
    </w:p>
    <w:p w:rsidR="0070141F" w:rsidRPr="00C03BB1" w:rsidRDefault="00BD3AC9" w:rsidP="00C03BB1">
      <w:pPr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4D4FB2" w:rsidRPr="00C03BB1">
        <w:rPr>
          <w:rFonts w:ascii="Arial" w:hAnsi="Arial" w:cs="Arial"/>
          <w:sz w:val="18"/>
          <w:szCs w:val="18"/>
        </w:rPr>
        <w:t xml:space="preserve">организовать </w:t>
      </w:r>
      <w:proofErr w:type="gramStart"/>
      <w:r w:rsidR="004D4FB2" w:rsidRPr="00C03BB1">
        <w:rPr>
          <w:rFonts w:ascii="Arial" w:hAnsi="Arial" w:cs="Arial"/>
          <w:sz w:val="18"/>
          <w:szCs w:val="18"/>
        </w:rPr>
        <w:t>контроль за</w:t>
      </w:r>
      <w:proofErr w:type="gramEnd"/>
      <w:r w:rsidR="004D4FB2" w:rsidRPr="00C03BB1">
        <w:rPr>
          <w:rFonts w:ascii="Arial" w:hAnsi="Arial" w:cs="Arial"/>
          <w:sz w:val="18"/>
          <w:szCs w:val="18"/>
        </w:rPr>
        <w:t xml:space="preserve"> состоянием и уровнем наполнения городских каналов;</w:t>
      </w:r>
    </w:p>
    <w:p w:rsidR="0070141F" w:rsidRPr="00C03BB1" w:rsidRDefault="00BD3AC9" w:rsidP="00C03BB1">
      <w:pPr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4D4FB2" w:rsidRPr="00C03BB1">
        <w:rPr>
          <w:rFonts w:ascii="Arial" w:hAnsi="Arial" w:cs="Arial"/>
          <w:sz w:val="18"/>
          <w:szCs w:val="18"/>
        </w:rPr>
        <w:t xml:space="preserve">при </w:t>
      </w:r>
      <w:r w:rsidR="004D4FB2" w:rsidRPr="00C03BB1">
        <w:rPr>
          <w:rFonts w:ascii="Arial" w:hAnsi="Arial" w:cs="Arial"/>
          <w:sz w:val="18"/>
          <w:szCs w:val="18"/>
        </w:rPr>
        <w:t>необходимости проводить работы по подсыпке берегоукрепительных валов.</w:t>
      </w:r>
    </w:p>
    <w:p w:rsidR="0070141F" w:rsidRPr="00C03BB1" w:rsidRDefault="000C458C" w:rsidP="00C03BB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03BB1">
        <w:rPr>
          <w:rFonts w:ascii="Arial" w:hAnsi="Arial" w:cs="Arial"/>
          <w:sz w:val="18"/>
          <w:szCs w:val="18"/>
        </w:rPr>
        <w:t xml:space="preserve">5. </w:t>
      </w:r>
      <w:r w:rsidR="004D4FB2" w:rsidRPr="00C03BB1">
        <w:rPr>
          <w:rFonts w:ascii="Arial" w:hAnsi="Arial" w:cs="Arial"/>
          <w:sz w:val="18"/>
          <w:szCs w:val="18"/>
        </w:rPr>
        <w:t>МУП г. Астрахани «</w:t>
      </w:r>
      <w:proofErr w:type="spellStart"/>
      <w:r w:rsidR="004D4FB2" w:rsidRPr="00C03BB1">
        <w:rPr>
          <w:rFonts w:ascii="Arial" w:hAnsi="Arial" w:cs="Arial"/>
          <w:sz w:val="18"/>
          <w:szCs w:val="18"/>
        </w:rPr>
        <w:t>Астрводоканал</w:t>
      </w:r>
      <w:proofErr w:type="spellEnd"/>
      <w:r w:rsidR="004D4FB2" w:rsidRPr="00C03BB1">
        <w:rPr>
          <w:rFonts w:ascii="Arial" w:hAnsi="Arial" w:cs="Arial"/>
          <w:sz w:val="18"/>
          <w:szCs w:val="18"/>
        </w:rPr>
        <w:t>»:</w:t>
      </w:r>
    </w:p>
    <w:p w:rsidR="0070141F" w:rsidRPr="00C03BB1" w:rsidRDefault="00BD3AC9" w:rsidP="00C03BB1">
      <w:pPr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4D4FB2" w:rsidRPr="00C03BB1">
        <w:rPr>
          <w:rFonts w:ascii="Arial" w:hAnsi="Arial" w:cs="Arial"/>
          <w:sz w:val="18"/>
          <w:szCs w:val="18"/>
        </w:rPr>
        <w:t>обеспечить все очистные водопроводные сооружения необходимым запасом коагулянта, хлора и хлорсодержащих реагентов;</w:t>
      </w:r>
    </w:p>
    <w:p w:rsidR="0070141F" w:rsidRPr="00C03BB1" w:rsidRDefault="00BD3AC9" w:rsidP="00C03BB1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 xml:space="preserve">- </w:t>
      </w:r>
      <w:r w:rsidR="004D4FB2" w:rsidRPr="00C03BB1">
        <w:rPr>
          <w:rFonts w:ascii="Arial" w:hAnsi="Arial" w:cs="Arial"/>
          <w:sz w:val="18"/>
          <w:szCs w:val="18"/>
        </w:rPr>
        <w:t>обеспечить готовность водопроводных о</w:t>
      </w:r>
      <w:r w:rsidR="004D4FB2" w:rsidRPr="00C03BB1">
        <w:rPr>
          <w:rFonts w:ascii="Arial" w:hAnsi="Arial" w:cs="Arial"/>
          <w:sz w:val="18"/>
          <w:szCs w:val="18"/>
        </w:rPr>
        <w:t xml:space="preserve">чистных сооружений, в том числе </w:t>
      </w:r>
      <w:proofErr w:type="spellStart"/>
      <w:r w:rsidR="004D4FB2" w:rsidRPr="00C03BB1">
        <w:rPr>
          <w:rFonts w:ascii="Arial" w:hAnsi="Arial" w:cs="Arial"/>
          <w:sz w:val="18"/>
          <w:szCs w:val="18"/>
        </w:rPr>
        <w:t>реагентного</w:t>
      </w:r>
      <w:proofErr w:type="spellEnd"/>
      <w:r w:rsidR="004D4FB2" w:rsidRPr="00C03BB1">
        <w:rPr>
          <w:rFonts w:ascii="Arial" w:hAnsi="Arial" w:cs="Arial"/>
          <w:sz w:val="18"/>
          <w:szCs w:val="18"/>
        </w:rPr>
        <w:t xml:space="preserve"> хозяйства, к работе в паводковой период;</w:t>
      </w:r>
      <w:proofErr w:type="gramEnd"/>
    </w:p>
    <w:p w:rsidR="0070141F" w:rsidRPr="00C03BB1" w:rsidRDefault="00BD3AC9" w:rsidP="00C03BB1">
      <w:pPr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4D4FB2" w:rsidRPr="00C03BB1">
        <w:rPr>
          <w:rFonts w:ascii="Arial" w:hAnsi="Arial" w:cs="Arial"/>
          <w:sz w:val="18"/>
          <w:szCs w:val="18"/>
        </w:rPr>
        <w:t>обеспечить защиту источников централизованного водоснабжения от загрязнения в период паводка, а также защиту насосно - силового оборудования от затопления;</w:t>
      </w:r>
    </w:p>
    <w:p w:rsidR="0070141F" w:rsidRPr="00C03BB1" w:rsidRDefault="00BD3AC9" w:rsidP="00C03BB1">
      <w:pPr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4D4FB2" w:rsidRPr="00C03BB1">
        <w:rPr>
          <w:rFonts w:ascii="Arial" w:hAnsi="Arial" w:cs="Arial"/>
          <w:sz w:val="18"/>
          <w:szCs w:val="18"/>
        </w:rPr>
        <w:t xml:space="preserve">на период </w:t>
      </w:r>
      <w:r w:rsidR="004D4FB2" w:rsidRPr="00C03BB1">
        <w:rPr>
          <w:rFonts w:ascii="Arial" w:hAnsi="Arial" w:cs="Arial"/>
          <w:sz w:val="18"/>
          <w:szCs w:val="18"/>
        </w:rPr>
        <w:t xml:space="preserve">паводка обеспечить проведение ежедневного лабораторного </w:t>
      </w:r>
      <w:proofErr w:type="gramStart"/>
      <w:r w:rsidR="004D4FB2" w:rsidRPr="00C03BB1">
        <w:rPr>
          <w:rFonts w:ascii="Arial" w:hAnsi="Arial" w:cs="Arial"/>
          <w:sz w:val="18"/>
          <w:szCs w:val="18"/>
        </w:rPr>
        <w:t>контроля за</w:t>
      </w:r>
      <w:proofErr w:type="gramEnd"/>
      <w:r w:rsidR="004D4FB2" w:rsidRPr="00C03BB1">
        <w:rPr>
          <w:rFonts w:ascii="Arial" w:hAnsi="Arial" w:cs="Arial"/>
          <w:sz w:val="18"/>
          <w:szCs w:val="18"/>
        </w:rPr>
        <w:t xml:space="preserve"> качеством воды, подаваемой водопроводными сооружениями населению, в соответствии с требованиями СанПиН 2.1.4.1074-01 «Питьевая вода. Гигиенические требования к качеству воды централизованн</w:t>
      </w:r>
      <w:r w:rsidR="004D4FB2" w:rsidRPr="00C03BB1">
        <w:rPr>
          <w:rFonts w:ascii="Arial" w:hAnsi="Arial" w:cs="Arial"/>
          <w:sz w:val="18"/>
          <w:szCs w:val="18"/>
        </w:rPr>
        <w:t xml:space="preserve">ых систем питьевого водоснабжения. </w:t>
      </w:r>
      <w:proofErr w:type="gramStart"/>
      <w:r w:rsidR="004D4FB2" w:rsidRPr="00C03BB1">
        <w:rPr>
          <w:rFonts w:ascii="Arial" w:hAnsi="Arial" w:cs="Arial"/>
          <w:sz w:val="18"/>
          <w:szCs w:val="18"/>
        </w:rPr>
        <w:t>Контроль качества»;</w:t>
      </w:r>
      <w:proofErr w:type="gramEnd"/>
    </w:p>
    <w:p w:rsidR="0070141F" w:rsidRPr="00C03BB1" w:rsidRDefault="00BD3AC9" w:rsidP="00C03BB1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 xml:space="preserve">- </w:t>
      </w:r>
      <w:r w:rsidR="004D4FB2" w:rsidRPr="00C03BB1">
        <w:rPr>
          <w:rFonts w:ascii="Arial" w:hAnsi="Arial" w:cs="Arial"/>
          <w:sz w:val="18"/>
          <w:szCs w:val="18"/>
        </w:rPr>
        <w:t>информировать управление Федеральной службы по надзору в сфере защиты прав потребителей и благополучия человека по Астраханской области и председателя комиссии по предупреждению и ликвидации чрезвычайн</w:t>
      </w:r>
      <w:r w:rsidR="004D4FB2" w:rsidRPr="00C03BB1">
        <w:rPr>
          <w:rFonts w:ascii="Arial" w:hAnsi="Arial" w:cs="Arial"/>
          <w:sz w:val="18"/>
          <w:szCs w:val="18"/>
        </w:rPr>
        <w:t>ых ситуаций и обеспечению пожарной безопасности при администрации муниципального образования «Городской округ город Астрахань» об</w:t>
      </w:r>
      <w:r w:rsidR="00C03BB1" w:rsidRPr="00C03BB1">
        <w:rPr>
          <w:rFonts w:ascii="Arial" w:hAnsi="Arial" w:cs="Arial"/>
          <w:sz w:val="18"/>
          <w:szCs w:val="18"/>
        </w:rPr>
        <w:t xml:space="preserve"> </w:t>
      </w:r>
      <w:r w:rsidR="004D4FB2" w:rsidRPr="00C03BB1">
        <w:rPr>
          <w:rFonts w:ascii="Arial" w:hAnsi="Arial" w:cs="Arial"/>
          <w:sz w:val="18"/>
          <w:szCs w:val="18"/>
        </w:rPr>
        <w:t>ухудшении качества питьевой воды, аварийных и других чрезвычайных ситуациях, влияющих на качество воды.</w:t>
      </w:r>
      <w:proofErr w:type="gramEnd"/>
    </w:p>
    <w:p w:rsidR="0070141F" w:rsidRPr="00C03BB1" w:rsidRDefault="000C458C" w:rsidP="00C03BB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03BB1">
        <w:rPr>
          <w:rFonts w:ascii="Arial" w:hAnsi="Arial" w:cs="Arial"/>
          <w:sz w:val="18"/>
          <w:szCs w:val="18"/>
        </w:rPr>
        <w:t xml:space="preserve">6. </w:t>
      </w:r>
      <w:r w:rsidR="004D4FB2" w:rsidRPr="00C03BB1">
        <w:rPr>
          <w:rFonts w:ascii="Arial" w:hAnsi="Arial" w:cs="Arial"/>
          <w:sz w:val="18"/>
          <w:szCs w:val="18"/>
        </w:rPr>
        <w:t>Управлению образования</w:t>
      </w:r>
      <w:r w:rsidR="004D4FB2" w:rsidRPr="00C03BB1">
        <w:rPr>
          <w:rFonts w:ascii="Arial" w:hAnsi="Arial" w:cs="Arial"/>
          <w:sz w:val="18"/>
          <w:szCs w:val="18"/>
        </w:rPr>
        <w:t xml:space="preserve"> администрации муниципального образования «Город Астрахань» совместно с МБУ г. Астрахани «Аварийно-спасательный центр» определить пункты временного размещения для отселяемого населения из зон возможного затопления (при необходимости).</w:t>
      </w:r>
    </w:p>
    <w:p w:rsidR="0070141F" w:rsidRPr="00C03BB1" w:rsidRDefault="000C458C" w:rsidP="00C03BB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03BB1">
        <w:rPr>
          <w:rFonts w:ascii="Arial" w:hAnsi="Arial" w:cs="Arial"/>
          <w:sz w:val="18"/>
          <w:szCs w:val="18"/>
        </w:rPr>
        <w:lastRenderedPageBreak/>
        <w:t xml:space="preserve">7. </w:t>
      </w:r>
      <w:r w:rsidR="004D4FB2" w:rsidRPr="00C03BB1">
        <w:rPr>
          <w:rFonts w:ascii="Arial" w:hAnsi="Arial" w:cs="Arial"/>
          <w:sz w:val="18"/>
          <w:szCs w:val="18"/>
        </w:rPr>
        <w:t>МБУ г. Астрахани «Чис</w:t>
      </w:r>
      <w:r w:rsidR="004D4FB2" w:rsidRPr="00C03BB1">
        <w:rPr>
          <w:rFonts w:ascii="Arial" w:hAnsi="Arial" w:cs="Arial"/>
          <w:sz w:val="18"/>
          <w:szCs w:val="18"/>
        </w:rPr>
        <w:t>тый город», МБУ г. Астрахани «Зеленый город» подготовить личный состав, автотранспорт к действиям по отселению населения из зон затопленных участков территории муниципального образования «Городской округ город Астрахань» в паводковый период.</w:t>
      </w:r>
    </w:p>
    <w:p w:rsidR="0070141F" w:rsidRPr="00C03BB1" w:rsidRDefault="000C458C" w:rsidP="00C03BB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03BB1">
        <w:rPr>
          <w:rFonts w:ascii="Arial" w:hAnsi="Arial" w:cs="Arial"/>
          <w:sz w:val="18"/>
          <w:szCs w:val="18"/>
        </w:rPr>
        <w:t xml:space="preserve">8. </w:t>
      </w:r>
      <w:r w:rsidR="004D4FB2" w:rsidRPr="00C03BB1">
        <w:rPr>
          <w:rFonts w:ascii="Arial" w:hAnsi="Arial" w:cs="Arial"/>
          <w:sz w:val="18"/>
          <w:szCs w:val="18"/>
        </w:rPr>
        <w:t>МБУ г. Астраха</w:t>
      </w:r>
      <w:r w:rsidR="004D4FB2" w:rsidRPr="00C03BB1">
        <w:rPr>
          <w:rFonts w:ascii="Arial" w:hAnsi="Arial" w:cs="Arial"/>
          <w:sz w:val="18"/>
          <w:szCs w:val="18"/>
        </w:rPr>
        <w:t>ни «Аварийно-спасательный центр»:</w:t>
      </w:r>
    </w:p>
    <w:p w:rsidR="0070141F" w:rsidRPr="00C03BB1" w:rsidRDefault="000C458C" w:rsidP="00C03BB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03BB1">
        <w:rPr>
          <w:rFonts w:ascii="Arial" w:hAnsi="Arial" w:cs="Arial"/>
          <w:sz w:val="18"/>
          <w:szCs w:val="18"/>
        </w:rPr>
        <w:t xml:space="preserve">8.1. </w:t>
      </w:r>
      <w:r w:rsidR="004D4FB2" w:rsidRPr="00C03BB1">
        <w:rPr>
          <w:rFonts w:ascii="Arial" w:hAnsi="Arial" w:cs="Arial"/>
          <w:sz w:val="18"/>
          <w:szCs w:val="18"/>
        </w:rPr>
        <w:t>Уточнить силы и средства постоянной готовности Астраханского городского звена ТП РСЧС, привлекаемые для ликвидации чрезвычайных ситуаций.</w:t>
      </w:r>
    </w:p>
    <w:p w:rsidR="0070141F" w:rsidRPr="00C03BB1" w:rsidRDefault="000C458C" w:rsidP="00C03BB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03BB1">
        <w:rPr>
          <w:rFonts w:ascii="Arial" w:hAnsi="Arial" w:cs="Arial"/>
          <w:sz w:val="18"/>
          <w:szCs w:val="18"/>
        </w:rPr>
        <w:t xml:space="preserve">8.2. </w:t>
      </w:r>
      <w:r w:rsidR="004D4FB2" w:rsidRPr="00C03BB1">
        <w:rPr>
          <w:rFonts w:ascii="Arial" w:hAnsi="Arial" w:cs="Arial"/>
          <w:sz w:val="18"/>
          <w:szCs w:val="18"/>
        </w:rPr>
        <w:t xml:space="preserve">Уточнить наличие инженерной и автомобильной техники, привлекаемой для проведения </w:t>
      </w:r>
      <w:proofErr w:type="spellStart"/>
      <w:r w:rsidR="004D4FB2" w:rsidRPr="00C03BB1">
        <w:rPr>
          <w:rFonts w:ascii="Arial" w:hAnsi="Arial" w:cs="Arial"/>
          <w:sz w:val="18"/>
          <w:szCs w:val="18"/>
        </w:rPr>
        <w:t>противопаводковых</w:t>
      </w:r>
      <w:proofErr w:type="spellEnd"/>
      <w:r w:rsidR="004D4FB2" w:rsidRPr="00C03BB1">
        <w:rPr>
          <w:rFonts w:ascii="Arial" w:hAnsi="Arial" w:cs="Arial"/>
          <w:sz w:val="18"/>
          <w:szCs w:val="18"/>
        </w:rPr>
        <w:t xml:space="preserve"> мероприятий.</w:t>
      </w:r>
    </w:p>
    <w:p w:rsidR="0070141F" w:rsidRPr="00C03BB1" w:rsidRDefault="000C458C" w:rsidP="00C03BB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03BB1">
        <w:rPr>
          <w:rFonts w:ascii="Arial" w:hAnsi="Arial" w:cs="Arial"/>
          <w:sz w:val="18"/>
          <w:szCs w:val="18"/>
        </w:rPr>
        <w:t xml:space="preserve">9. </w:t>
      </w:r>
      <w:r w:rsidR="004D4FB2" w:rsidRPr="00C03BB1">
        <w:rPr>
          <w:rFonts w:ascii="Arial" w:hAnsi="Arial" w:cs="Arial"/>
          <w:sz w:val="18"/>
          <w:szCs w:val="18"/>
        </w:rPr>
        <w:t>Главам администраций районов города Астрахани, руководителям муниципальных предприятий и учреждений передавать срочную информацию по изменению паводковой обстановки в комиссию по предупреждению и ликвидации чрезвычайных ситуа</w:t>
      </w:r>
      <w:r w:rsidR="004D4FB2" w:rsidRPr="00C03BB1">
        <w:rPr>
          <w:rFonts w:ascii="Arial" w:hAnsi="Arial" w:cs="Arial"/>
          <w:sz w:val="18"/>
          <w:szCs w:val="18"/>
        </w:rPr>
        <w:t>ций и обеспечению пожарной без опасности при администрации муниципального образования «Городской округ город Астрахань» через единую дежурно-диспетчерскую службу города Астрахани.</w:t>
      </w:r>
    </w:p>
    <w:p w:rsidR="0070141F" w:rsidRPr="00C03BB1" w:rsidRDefault="000C458C" w:rsidP="00C03BB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03BB1">
        <w:rPr>
          <w:rFonts w:ascii="Arial" w:hAnsi="Arial" w:cs="Arial"/>
          <w:sz w:val="18"/>
          <w:szCs w:val="18"/>
        </w:rPr>
        <w:t xml:space="preserve">10. </w:t>
      </w:r>
      <w:r w:rsidR="004D4FB2" w:rsidRPr="00C03BB1">
        <w:rPr>
          <w:rFonts w:ascii="Arial" w:hAnsi="Arial" w:cs="Arial"/>
          <w:sz w:val="18"/>
          <w:szCs w:val="18"/>
        </w:rPr>
        <w:t>Главам администраций районов города Астрахани довести настоящее распоряжение</w:t>
      </w:r>
      <w:r w:rsidR="004D4FB2" w:rsidRPr="00C03BB1">
        <w:rPr>
          <w:rFonts w:ascii="Arial" w:hAnsi="Arial" w:cs="Arial"/>
          <w:sz w:val="18"/>
          <w:szCs w:val="18"/>
        </w:rPr>
        <w:t xml:space="preserve"> администрации муниципального образования «Городской округ город Астрахань» до сведения всех предприятий, учреждений и организаций, расположенных на территории муниципального образования «Городской округ город Астрахань».</w:t>
      </w:r>
    </w:p>
    <w:p w:rsidR="0070141F" w:rsidRPr="00C03BB1" w:rsidRDefault="000C458C" w:rsidP="00C03BB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03BB1">
        <w:rPr>
          <w:rFonts w:ascii="Arial" w:hAnsi="Arial" w:cs="Arial"/>
          <w:sz w:val="18"/>
          <w:szCs w:val="18"/>
        </w:rPr>
        <w:t xml:space="preserve">11. </w:t>
      </w:r>
      <w:r w:rsidR="004D4FB2" w:rsidRPr="00C03BB1">
        <w:rPr>
          <w:rFonts w:ascii="Arial" w:hAnsi="Arial" w:cs="Arial"/>
          <w:sz w:val="18"/>
          <w:szCs w:val="18"/>
        </w:rPr>
        <w:t>Управлению информационной политики</w:t>
      </w:r>
      <w:r w:rsidR="004D4FB2" w:rsidRPr="00C03BB1">
        <w:rPr>
          <w:rFonts w:ascii="Arial" w:hAnsi="Arial" w:cs="Arial"/>
          <w:sz w:val="18"/>
          <w:szCs w:val="18"/>
        </w:rPr>
        <w:t xml:space="preserve"> администрации муниципального образования «Городской округ город Астрахань» </w:t>
      </w:r>
      <w:proofErr w:type="gramStart"/>
      <w:r w:rsidR="004D4FB2" w:rsidRPr="00C03BB1">
        <w:rPr>
          <w:rFonts w:ascii="Arial" w:hAnsi="Arial" w:cs="Arial"/>
          <w:sz w:val="18"/>
          <w:szCs w:val="18"/>
        </w:rPr>
        <w:t>разместить</w:t>
      </w:r>
      <w:proofErr w:type="gramEnd"/>
      <w:r w:rsidR="004D4FB2" w:rsidRPr="00C03BB1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«Городской округ город Ас</w:t>
      </w:r>
      <w:r w:rsidR="004D4FB2" w:rsidRPr="00C03BB1">
        <w:rPr>
          <w:rFonts w:ascii="Arial" w:hAnsi="Arial" w:cs="Arial"/>
          <w:sz w:val="18"/>
          <w:szCs w:val="18"/>
        </w:rPr>
        <w:t>трахань».</w:t>
      </w:r>
    </w:p>
    <w:p w:rsidR="0070141F" w:rsidRPr="00C03BB1" w:rsidRDefault="000C458C" w:rsidP="00C03BB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03BB1">
        <w:rPr>
          <w:rFonts w:ascii="Arial" w:hAnsi="Arial" w:cs="Arial"/>
          <w:sz w:val="18"/>
          <w:szCs w:val="18"/>
        </w:rPr>
        <w:t xml:space="preserve">12. </w:t>
      </w:r>
      <w:proofErr w:type="gramStart"/>
      <w:r w:rsidR="004D4FB2" w:rsidRPr="00C03BB1">
        <w:rPr>
          <w:rFonts w:ascii="Arial" w:hAnsi="Arial" w:cs="Arial"/>
          <w:sz w:val="18"/>
          <w:szCs w:val="18"/>
        </w:rPr>
        <w:t>Контроль за</w:t>
      </w:r>
      <w:proofErr w:type="gramEnd"/>
      <w:r w:rsidR="004D4FB2" w:rsidRPr="00C03BB1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«Городской округ город Астрахань» оставляю за собой.</w:t>
      </w:r>
    </w:p>
    <w:p w:rsidR="00C03BB1" w:rsidRDefault="00C03BB1" w:rsidP="00C03BB1">
      <w:pPr>
        <w:jc w:val="right"/>
        <w:rPr>
          <w:rFonts w:ascii="Arial" w:hAnsi="Arial" w:cs="Arial"/>
          <w:b/>
          <w:sz w:val="18"/>
          <w:szCs w:val="18"/>
        </w:rPr>
      </w:pPr>
      <w:r w:rsidRPr="00C03BB1">
        <w:rPr>
          <w:rFonts w:ascii="Arial" w:hAnsi="Arial" w:cs="Arial"/>
          <w:b/>
          <w:sz w:val="18"/>
          <w:szCs w:val="18"/>
        </w:rPr>
        <w:t xml:space="preserve">Глава муниципального образования </w:t>
      </w:r>
    </w:p>
    <w:p w:rsidR="00C03BB1" w:rsidRDefault="00C03BB1" w:rsidP="00C03BB1">
      <w:pPr>
        <w:jc w:val="right"/>
        <w:rPr>
          <w:rFonts w:ascii="Arial" w:hAnsi="Arial" w:cs="Arial"/>
          <w:b/>
          <w:sz w:val="18"/>
          <w:szCs w:val="18"/>
        </w:rPr>
      </w:pPr>
      <w:r w:rsidRPr="00C03BB1">
        <w:rPr>
          <w:rFonts w:ascii="Arial" w:hAnsi="Arial" w:cs="Arial"/>
          <w:b/>
          <w:sz w:val="18"/>
          <w:szCs w:val="18"/>
        </w:rPr>
        <w:t xml:space="preserve">«Городской округ город Астрахань» </w:t>
      </w:r>
    </w:p>
    <w:p w:rsidR="00D845F7" w:rsidRDefault="00C03BB1" w:rsidP="00C03BB1">
      <w:pPr>
        <w:jc w:val="right"/>
        <w:rPr>
          <w:rFonts w:ascii="Arial" w:hAnsi="Arial" w:cs="Arial"/>
          <w:b/>
          <w:sz w:val="18"/>
          <w:szCs w:val="18"/>
        </w:rPr>
        <w:sectPr w:rsidR="00D845F7" w:rsidSect="00C03BB1">
          <w:pgSz w:w="11900" w:h="16840"/>
          <w:pgMar w:top="1135" w:right="1127" w:bottom="1134" w:left="1958" w:header="0" w:footer="3" w:gutter="0"/>
          <w:cols w:space="720"/>
          <w:noEndnote/>
          <w:docGrid w:linePitch="360"/>
        </w:sectPr>
      </w:pPr>
      <w:r w:rsidRPr="00C03BB1">
        <w:rPr>
          <w:rFonts w:ascii="Arial" w:hAnsi="Arial" w:cs="Arial"/>
          <w:b/>
          <w:sz w:val="18"/>
          <w:szCs w:val="18"/>
        </w:rPr>
        <w:t>О.А. Полумордвинов</w:t>
      </w:r>
    </w:p>
    <w:p w:rsidR="00C03BB1" w:rsidRPr="00C03BB1" w:rsidRDefault="00D845F7" w:rsidP="00C03BB1">
      <w:pPr>
        <w:jc w:val="right"/>
        <w:rPr>
          <w:rFonts w:ascii="Arial" w:hAnsi="Arial" w:cs="Arial"/>
          <w:b/>
          <w:sz w:val="18"/>
          <w:szCs w:val="18"/>
        </w:rPr>
      </w:pPr>
      <w:r>
        <w:rPr>
          <w:noProof/>
          <w:lang w:bidi="ar-SA"/>
        </w:rPr>
        <w:lastRenderedPageBreak/>
        <w:drawing>
          <wp:inline distT="0" distB="0" distL="0" distR="0" wp14:anchorId="25FC28A8" wp14:editId="02986B04">
            <wp:extent cx="5597525" cy="8050186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97525" cy="8050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C03BB1" w:rsidRPr="00C03BB1" w:rsidSect="00C03BB1">
      <w:pgSz w:w="11900" w:h="16840"/>
      <w:pgMar w:top="1135" w:right="1127" w:bottom="1134" w:left="19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FB2" w:rsidRDefault="004D4FB2">
      <w:r>
        <w:separator/>
      </w:r>
    </w:p>
  </w:endnote>
  <w:endnote w:type="continuationSeparator" w:id="0">
    <w:p w:rsidR="004D4FB2" w:rsidRDefault="004D4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FB2" w:rsidRDefault="004D4FB2"/>
  </w:footnote>
  <w:footnote w:type="continuationSeparator" w:id="0">
    <w:p w:rsidR="004D4FB2" w:rsidRDefault="004D4FB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546F8"/>
    <w:multiLevelType w:val="multilevel"/>
    <w:tmpl w:val="C1463B8E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702BD0"/>
    <w:multiLevelType w:val="multilevel"/>
    <w:tmpl w:val="06E00C84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41F"/>
    <w:rsid w:val="000C458C"/>
    <w:rsid w:val="004D4FB2"/>
    <w:rsid w:val="0070141F"/>
    <w:rsid w:val="00BD3AC9"/>
    <w:rsid w:val="00C03BB1"/>
    <w:rsid w:val="00D8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4Sylfaen10pt0ptExact">
    <w:name w:val="Основной текст (4) + Sylfaen;10 pt;Интервал 0 pt Exact"/>
    <w:basedOn w:val="4"/>
    <w:rPr>
      <w:rFonts w:ascii="Sylfaen" w:eastAsia="Sylfaen" w:hAnsi="Sylfaen" w:cs="Sylfaen"/>
      <w:b/>
      <w:bCs/>
      <w:i w:val="0"/>
      <w:iCs w:val="0"/>
      <w:smallCaps w:val="0"/>
      <w:strike w:val="0"/>
      <w:spacing w:val="-10"/>
      <w:sz w:val="20"/>
      <w:szCs w:val="20"/>
      <w:u w:val="none"/>
      <w:lang w:val="en-US" w:eastAsia="en-US" w:bidi="en-US"/>
    </w:rPr>
  </w:style>
  <w:style w:type="character" w:customStyle="1" w:styleId="4Exact0">
    <w:name w:val="Основной текст (4) Exact"/>
    <w:basedOn w:val="4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2Exact">
    <w:name w:val="Основной текст (2) Exact"/>
    <w:basedOn w:val="a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Sylfaen" w:eastAsia="Sylfaen" w:hAnsi="Sylfaen" w:cs="Sylfae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Sylfaen" w:eastAsia="Sylfaen" w:hAnsi="Sylfaen" w:cs="Sylfae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1140" w:line="0" w:lineRule="atLeast"/>
    </w:pPr>
    <w:rPr>
      <w:rFonts w:ascii="Arial" w:eastAsia="Arial" w:hAnsi="Arial" w:cs="Arial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2" w:lineRule="exact"/>
    </w:pPr>
    <w:rPr>
      <w:rFonts w:ascii="Sylfaen" w:eastAsia="Sylfaen" w:hAnsi="Sylfaen" w:cs="Sylfae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70" w:lineRule="exact"/>
      <w:jc w:val="center"/>
    </w:pPr>
    <w:rPr>
      <w:rFonts w:ascii="Sylfaen" w:eastAsia="Sylfaen" w:hAnsi="Sylfaen" w:cs="Sylfae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0" w:lineRule="atLeast"/>
      <w:jc w:val="center"/>
      <w:outlineLvl w:val="0"/>
    </w:pPr>
    <w:rPr>
      <w:rFonts w:ascii="Sylfaen" w:eastAsia="Sylfaen" w:hAnsi="Sylfaen" w:cs="Sylfaen"/>
      <w:b/>
      <w:bCs/>
      <w:spacing w:val="90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D845F7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45F7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4Sylfaen10pt0ptExact">
    <w:name w:val="Основной текст (4) + Sylfaen;10 pt;Интервал 0 pt Exact"/>
    <w:basedOn w:val="4"/>
    <w:rPr>
      <w:rFonts w:ascii="Sylfaen" w:eastAsia="Sylfaen" w:hAnsi="Sylfaen" w:cs="Sylfaen"/>
      <w:b/>
      <w:bCs/>
      <w:i w:val="0"/>
      <w:iCs w:val="0"/>
      <w:smallCaps w:val="0"/>
      <w:strike w:val="0"/>
      <w:spacing w:val="-10"/>
      <w:sz w:val="20"/>
      <w:szCs w:val="20"/>
      <w:u w:val="none"/>
      <w:lang w:val="en-US" w:eastAsia="en-US" w:bidi="en-US"/>
    </w:rPr>
  </w:style>
  <w:style w:type="character" w:customStyle="1" w:styleId="4Exact0">
    <w:name w:val="Основной текст (4) Exact"/>
    <w:basedOn w:val="4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2Exact">
    <w:name w:val="Основной текст (2) Exact"/>
    <w:basedOn w:val="a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Sylfaen" w:eastAsia="Sylfaen" w:hAnsi="Sylfaen" w:cs="Sylfae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Sylfaen" w:eastAsia="Sylfaen" w:hAnsi="Sylfaen" w:cs="Sylfae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1140" w:line="0" w:lineRule="atLeast"/>
    </w:pPr>
    <w:rPr>
      <w:rFonts w:ascii="Arial" w:eastAsia="Arial" w:hAnsi="Arial" w:cs="Arial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2" w:lineRule="exact"/>
    </w:pPr>
    <w:rPr>
      <w:rFonts w:ascii="Sylfaen" w:eastAsia="Sylfaen" w:hAnsi="Sylfaen" w:cs="Sylfae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70" w:lineRule="exact"/>
      <w:jc w:val="center"/>
    </w:pPr>
    <w:rPr>
      <w:rFonts w:ascii="Sylfaen" w:eastAsia="Sylfaen" w:hAnsi="Sylfaen" w:cs="Sylfae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0" w:lineRule="atLeast"/>
      <w:jc w:val="center"/>
      <w:outlineLvl w:val="0"/>
    </w:pPr>
    <w:rPr>
      <w:rFonts w:ascii="Sylfaen" w:eastAsia="Sylfaen" w:hAnsi="Sylfaen" w:cs="Sylfaen"/>
      <w:b/>
      <w:bCs/>
      <w:spacing w:val="90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D845F7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45F7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2024-05-08T08:52:00Z</dcterms:created>
  <dcterms:modified xsi:type="dcterms:W3CDTF">2024-05-08T08:57:00Z</dcterms:modified>
</cp:coreProperties>
</file>