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B27985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2139-р</w:t>
      </w:r>
    </w:p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«Об изъятии для муниципальных нужд муниципального </w:t>
      </w:r>
    </w:p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образования «Город Астрахань» долей земельного участка </w:t>
      </w:r>
    </w:p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и жилых помещений многоквартирного дома (литера «В, в, в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в2, в3»)</w:t>
      </w:r>
    </w:p>
    <w:p w:rsidR="00B27985" w:rsidRPr="00F5442E" w:rsidRDefault="00B27985" w:rsidP="00B27985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по ул. Шаумяна, 18 в Кировском районе»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в2, в3») по ул. Шаумяна, 18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ЗАК-50/10, распоряжением администрации муниципального образования «Город Астрахань» от 28.10.2020 № 1929-р «О признании многоквартирного дома (литера «В, в, в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, в2, в3») по ул. Шаумяна, 18 в Кировском районе аварийным и подлежащим сносу»: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30:12:010397:6), пропорциональные площади жилых помещений (квартир) №№ 7, 8, 10 в многоквартирном доме (литера «В, в, в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 xml:space="preserve">, в2, в3») из расчета общей площади земельного участка 685,81 кв. м, и жилые помещения (квартиры) №№ 7, 8, 10 в многоквартирном доме (литера «В, в, в1, в2, в3»), расположенные </w:t>
      </w:r>
      <w:proofErr w:type="gramStart"/>
      <w:r w:rsidRPr="00F5442E">
        <w:rPr>
          <w:spacing w:val="0"/>
        </w:rPr>
        <w:t>по адресу: г. Астрахань, ул. Шаумяна, 18 в Кировском районе (далее - недвижимое имущество).</w:t>
      </w:r>
      <w:proofErr w:type="gramEnd"/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27985" w:rsidRPr="00F5442E" w:rsidRDefault="00B27985" w:rsidP="00B27985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27985" w:rsidRPr="00F5442E" w:rsidRDefault="00B27985" w:rsidP="00B27985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B27985"/>
    <w:sectPr w:rsidR="00FF4A14" w:rsidSect="00B279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85"/>
    <w:rsid w:val="008505A8"/>
    <w:rsid w:val="00A56E3A"/>
    <w:rsid w:val="00B2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9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9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9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9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2021-12-16T04:25:00Z</dcterms:created>
  <dcterms:modified xsi:type="dcterms:W3CDTF">2021-12-16T04:26:00Z</dcterms:modified>
</cp:coreProperties>
</file>