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2" w:rsidRPr="00267447" w:rsidRDefault="00E62592" w:rsidP="00E6259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Администрация муниципального образования «Город Астрахань»</w:t>
      </w:r>
    </w:p>
    <w:p w:rsidR="00EE1794" w:rsidRDefault="00E62592" w:rsidP="00E6259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E62592" w:rsidRPr="00267447" w:rsidRDefault="00E62592" w:rsidP="00E62592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08 июля 2021 года № 1158-р</w:t>
      </w:r>
    </w:p>
    <w:p w:rsidR="00EE1794" w:rsidRDefault="00E62592" w:rsidP="00E62592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«Об изъятии для муниципальных нужд муниципального образования</w:t>
      </w:r>
    </w:p>
    <w:p w:rsidR="00E62592" w:rsidRPr="00267447" w:rsidRDefault="00E62592" w:rsidP="00E62592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«Город Астрахань» долей земельного участка и жилого дома (литера «А, а, а</w:t>
      </w:r>
      <w:proofErr w:type="gramStart"/>
      <w:r w:rsidRPr="00267447">
        <w:rPr>
          <w:spacing w:val="0"/>
        </w:rPr>
        <w:t>1</w:t>
      </w:r>
      <w:proofErr w:type="gramEnd"/>
      <w:r w:rsidRPr="00267447">
        <w:rPr>
          <w:spacing w:val="0"/>
        </w:rPr>
        <w:t xml:space="preserve">, а2, </w:t>
      </w:r>
      <w:proofErr w:type="spellStart"/>
      <w:r w:rsidRPr="00267447">
        <w:rPr>
          <w:spacing w:val="0"/>
        </w:rPr>
        <w:t>аЗ</w:t>
      </w:r>
      <w:proofErr w:type="spellEnd"/>
      <w:r w:rsidRPr="00267447">
        <w:rPr>
          <w:spacing w:val="0"/>
        </w:rPr>
        <w:t xml:space="preserve">, а4») по ул. Трофимова, 146 </w:t>
      </w:r>
      <w:bookmarkStart w:id="0" w:name="_GoBack"/>
      <w:bookmarkEnd w:id="0"/>
      <w:r w:rsidRPr="00267447">
        <w:rPr>
          <w:spacing w:val="0"/>
        </w:rPr>
        <w:t>в Советском районе»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267447">
        <w:rPr>
          <w:spacing w:val="0"/>
        </w:rPr>
        <w:t>ст.ст</w:t>
      </w:r>
      <w:proofErr w:type="spellEnd"/>
      <w:r w:rsidRPr="00267447">
        <w:rPr>
          <w:spacing w:val="0"/>
        </w:rPr>
        <w:t>. 11, 49, 56.2, 56.3, 56.6, 56.7 Земельного кодекса Российской Федерации, заключением об оценке соответствия (литера «А, а, а</w:t>
      </w:r>
      <w:proofErr w:type="gramStart"/>
      <w:r w:rsidRPr="00267447">
        <w:rPr>
          <w:spacing w:val="0"/>
        </w:rPr>
        <w:t>1</w:t>
      </w:r>
      <w:proofErr w:type="gramEnd"/>
      <w:r w:rsidRPr="00267447">
        <w:rPr>
          <w:spacing w:val="0"/>
        </w:rPr>
        <w:t xml:space="preserve">, а2, </w:t>
      </w:r>
      <w:proofErr w:type="spellStart"/>
      <w:r w:rsidRPr="00267447">
        <w:rPr>
          <w:spacing w:val="0"/>
        </w:rPr>
        <w:t>аЗ</w:t>
      </w:r>
      <w:proofErr w:type="spellEnd"/>
      <w:r w:rsidRPr="00267447">
        <w:rPr>
          <w:spacing w:val="0"/>
        </w:rPr>
        <w:t>, а4») по ул. Трофимова, 146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02.02.2018 № ЗАК-11/1, распоряжением администрации муниципального образования «Город Астрахань» от 10.04.2019 № 972-р «О признании жилого дома (литера «А, а, а</w:t>
      </w:r>
      <w:proofErr w:type="gramStart"/>
      <w:r w:rsidRPr="00267447">
        <w:rPr>
          <w:spacing w:val="0"/>
        </w:rPr>
        <w:t>1</w:t>
      </w:r>
      <w:proofErr w:type="gramEnd"/>
      <w:r w:rsidRPr="00267447">
        <w:rPr>
          <w:spacing w:val="0"/>
        </w:rPr>
        <w:t xml:space="preserve">, а2, </w:t>
      </w:r>
      <w:proofErr w:type="spellStart"/>
      <w:r w:rsidRPr="00267447">
        <w:rPr>
          <w:spacing w:val="0"/>
        </w:rPr>
        <w:t>аЗ</w:t>
      </w:r>
      <w:proofErr w:type="spellEnd"/>
      <w:r w:rsidRPr="00267447">
        <w:rPr>
          <w:spacing w:val="0"/>
        </w:rPr>
        <w:t>, а4») по ул. Трофимова, 146 в Советском районе аварийным и подлежащим сносу»: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30:12:030809:50) и жилой дом (литера «А, а, а</w:t>
      </w:r>
      <w:proofErr w:type="gramStart"/>
      <w:r w:rsidRPr="00267447">
        <w:rPr>
          <w:spacing w:val="0"/>
        </w:rPr>
        <w:t>1</w:t>
      </w:r>
      <w:proofErr w:type="gramEnd"/>
      <w:r w:rsidRPr="00267447">
        <w:rPr>
          <w:spacing w:val="0"/>
        </w:rPr>
        <w:t xml:space="preserve">, а2, </w:t>
      </w:r>
      <w:proofErr w:type="spellStart"/>
      <w:r w:rsidRPr="00267447">
        <w:rPr>
          <w:spacing w:val="0"/>
        </w:rPr>
        <w:t>аЗ</w:t>
      </w:r>
      <w:proofErr w:type="spellEnd"/>
      <w:r w:rsidRPr="00267447">
        <w:rPr>
          <w:spacing w:val="0"/>
        </w:rPr>
        <w:t>, а4»), расположенные по адресу: г. Астрахань, ул. Трофимова, 146 в Советском районе (далее - недвижимое имущество).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2.2.1.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E62592" w:rsidRPr="00267447" w:rsidRDefault="00E62592" w:rsidP="00EE1794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6.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62592" w:rsidRPr="00267447" w:rsidRDefault="00E62592" w:rsidP="00EE1794">
      <w:pPr>
        <w:pStyle w:val="a4"/>
        <w:spacing w:line="240" w:lineRule="auto"/>
        <w:rPr>
          <w:caps/>
        </w:rPr>
      </w:pPr>
      <w:r w:rsidRPr="00267447">
        <w:rPr>
          <w:spacing w:val="0"/>
        </w:rPr>
        <w:t>Глава муниципального образования</w:t>
      </w:r>
      <w:r w:rsidR="00EE1794">
        <w:rPr>
          <w:spacing w:val="0"/>
        </w:rPr>
        <w:t xml:space="preserve"> </w:t>
      </w:r>
      <w:r w:rsidRPr="00267447">
        <w:t xml:space="preserve">«Город Астрахань» М.Н. </w:t>
      </w:r>
      <w:r w:rsidRPr="00267447">
        <w:rPr>
          <w:caps/>
        </w:rPr>
        <w:t>Пермякова</w:t>
      </w:r>
    </w:p>
    <w:p w:rsidR="00FF4A14" w:rsidRDefault="00EE1794"/>
    <w:sectPr w:rsidR="00FF4A14" w:rsidSect="00EE179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2"/>
    <w:rsid w:val="008505A8"/>
    <w:rsid w:val="00A56E3A"/>
    <w:rsid w:val="00E62592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25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25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62592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25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25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62592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2021-07-15T04:23:00Z</dcterms:created>
  <dcterms:modified xsi:type="dcterms:W3CDTF">2021-07-15T04:23:00Z</dcterms:modified>
</cp:coreProperties>
</file>