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C89" w:rsidRDefault="001B4C89" w:rsidP="001B4C89">
      <w:pPr>
        <w:pStyle w:val="3"/>
      </w:pPr>
      <w:r>
        <w:t>Администрация муниципального образования «Город Астрахань»</w:t>
      </w:r>
    </w:p>
    <w:p w:rsidR="001E5BBB" w:rsidRDefault="001B4C89" w:rsidP="001B4C89">
      <w:pPr>
        <w:pStyle w:val="3"/>
      </w:pPr>
      <w:r>
        <w:t>РАСПОРЯЖЕНИЕ</w:t>
      </w:r>
      <w:r>
        <w:t xml:space="preserve"> </w:t>
      </w:r>
    </w:p>
    <w:p w:rsidR="001B4C89" w:rsidRDefault="001B4C89" w:rsidP="001B4C89">
      <w:pPr>
        <w:pStyle w:val="3"/>
      </w:pPr>
      <w:bookmarkStart w:id="0" w:name="_GoBack"/>
      <w:bookmarkEnd w:id="0"/>
      <w:r>
        <w:t>09 апреля 2024 года № 683-р</w:t>
      </w:r>
    </w:p>
    <w:p w:rsidR="001B4C89" w:rsidRDefault="001B4C89" w:rsidP="001B4C89">
      <w:pPr>
        <w:pStyle w:val="3"/>
      </w:pPr>
      <w:r>
        <w:t>«Об изъятии для муниципальных нужд муниципального образования</w:t>
      </w:r>
    </w:p>
    <w:p w:rsidR="001B4C89" w:rsidRDefault="001B4C89" w:rsidP="001B4C89">
      <w:pPr>
        <w:pStyle w:val="3"/>
      </w:pPr>
      <w:r>
        <w:t xml:space="preserve">«Городской округ город Астрахань» долей </w:t>
      </w:r>
      <w:proofErr w:type="gramStart"/>
      <w:r>
        <w:t>земельного</w:t>
      </w:r>
      <w:proofErr w:type="gramEnd"/>
    </w:p>
    <w:p w:rsidR="001B4C89" w:rsidRDefault="001B4C89" w:rsidP="001B4C89">
      <w:pPr>
        <w:pStyle w:val="3"/>
      </w:pPr>
      <w:r>
        <w:t xml:space="preserve">участка и жилых помещений многоквартирного дома </w:t>
      </w:r>
    </w:p>
    <w:p w:rsidR="001B4C89" w:rsidRDefault="001B4C89" w:rsidP="001B4C89">
      <w:pPr>
        <w:pStyle w:val="3"/>
      </w:pPr>
      <w:r>
        <w:t xml:space="preserve">(литера «А») по ул. Капитана Краснова, 28 в </w:t>
      </w:r>
      <w:proofErr w:type="spellStart"/>
      <w:r>
        <w:t>Трусовском</w:t>
      </w:r>
      <w:proofErr w:type="spellEnd"/>
      <w:r>
        <w:t xml:space="preserve"> районе»</w:t>
      </w:r>
    </w:p>
    <w:p w:rsidR="001B4C89" w:rsidRDefault="001B4C89" w:rsidP="001B4C89">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w:t>
      </w:r>
      <w:r>
        <w:t xml:space="preserve"> 49, 56.2, 56.3, 56.6, 56.7 Земельного кодекса Российской Федерации, заключением об оценке соответствия многоквартирного дома (литера «А») по ул. Капитана Краснова, 28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t xml:space="preserve"> сносу или реконструкции, садового дома жилым домом и жилого дома садовым домом от 14.05.2021 № ЗАК-5/5, распоряжением администрации муниципального образования «Город Астрахань» от 24.06.2021 № 1094-р «О признании многоквартирного дома (литера «А») по ул. Капитана Краснова, 28 в </w:t>
      </w:r>
      <w:proofErr w:type="spellStart"/>
      <w:r>
        <w:t>Трусовском</w:t>
      </w:r>
      <w:proofErr w:type="spellEnd"/>
      <w:r>
        <w:t xml:space="preserve"> районе аварийным и подлежащим сносу»: </w:t>
      </w:r>
    </w:p>
    <w:p w:rsidR="001B4C89" w:rsidRDefault="001B4C89" w:rsidP="001B4C89">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30:12:040019:4), пропорциональные площади жилых помещений (квартир) №№ 2, 3, 4, 6 в многоквартирном доме (литера «А»), из расчета общей площади земельного участка 235,9 кв. м и жилые помещения (квартиры) №№ 2, 3, 4, 6 в многоквартирном доме (литера «А»), расположенные по адресу: г. Астрахань</w:t>
      </w:r>
      <w:proofErr w:type="gramEnd"/>
      <w:r>
        <w:t xml:space="preserve">, ул. Капитана Краснова, 28 в </w:t>
      </w:r>
      <w:proofErr w:type="spellStart"/>
      <w:r>
        <w:t>Трусовском</w:t>
      </w:r>
      <w:proofErr w:type="spellEnd"/>
      <w:r>
        <w:t xml:space="preserve"> районе (далее - недвижимое имущество).</w:t>
      </w:r>
    </w:p>
    <w:p w:rsidR="001B4C89" w:rsidRDefault="001B4C89" w:rsidP="001B4C89">
      <w:pPr>
        <w:pStyle w:val="a3"/>
        <w:ind w:firstLine="709"/>
      </w:pPr>
      <w:r>
        <w:t>2. Управлению муниципального имущества администрации муниципального образования «Городской округ город Астрахань»:</w:t>
      </w:r>
    </w:p>
    <w:p w:rsidR="001B4C89" w:rsidRDefault="001B4C89" w:rsidP="001B4C89">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1B4C89" w:rsidRDefault="001B4C89" w:rsidP="001B4C89">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B4C89" w:rsidRDefault="001B4C89" w:rsidP="001B4C89">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1B4C89" w:rsidRDefault="001B4C89" w:rsidP="001B4C89">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B4C89" w:rsidRDefault="001B4C89" w:rsidP="001B4C89">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1B4C89" w:rsidRDefault="001B4C89" w:rsidP="001B4C89">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B4C89" w:rsidRDefault="001B4C89" w:rsidP="001B4C89">
      <w:pPr>
        <w:pStyle w:val="a3"/>
        <w:ind w:firstLine="709"/>
      </w:pPr>
      <w:r>
        <w:t>4. Управлению информационной политики администрации муниципального образования «Городской округ город Астрахань»:</w:t>
      </w:r>
    </w:p>
    <w:p w:rsidR="001B4C89" w:rsidRDefault="001B4C89" w:rsidP="001B4C89">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B4C89" w:rsidRDefault="001B4C89" w:rsidP="001B4C89">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1B4C89" w:rsidRDefault="001B4C89" w:rsidP="001B4C89">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1B4C89" w:rsidRDefault="001B4C89" w:rsidP="001B4C89">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1B4C89" w:rsidRDefault="001B4C89" w:rsidP="001B4C89">
      <w:pPr>
        <w:pStyle w:val="a3"/>
        <w:jc w:val="right"/>
        <w:rPr>
          <w:b/>
          <w:bCs/>
        </w:rPr>
      </w:pPr>
      <w:r>
        <w:rPr>
          <w:b/>
          <w:bCs/>
        </w:rPr>
        <w:t>Глава муниципального образования «Городской округ город Астрахань»</w:t>
      </w:r>
    </w:p>
    <w:p w:rsidR="001B4C89" w:rsidRDefault="001B4C89" w:rsidP="001B4C89">
      <w:pPr>
        <w:pStyle w:val="a3"/>
        <w:jc w:val="right"/>
      </w:pPr>
      <w:r>
        <w:rPr>
          <w:b/>
          <w:bCs/>
        </w:rPr>
        <w:t>О.А. ПОЛУМОРДВИНОВ</w:t>
      </w:r>
    </w:p>
    <w:p w:rsidR="00FF4A14" w:rsidRDefault="001E5BBB"/>
    <w:sectPr w:rsidR="00FF4A14" w:rsidSect="001B4C8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C89"/>
    <w:rsid w:val="001B4C89"/>
    <w:rsid w:val="001E5BBB"/>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B4C8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B4C8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B4C8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B4C8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689</Words>
  <Characters>3932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2024-04-17T10:58:00Z</dcterms:created>
  <dcterms:modified xsi:type="dcterms:W3CDTF">2024-04-17T11:03:00Z</dcterms:modified>
</cp:coreProperties>
</file>