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A5F" w:rsidRPr="0060018D" w:rsidRDefault="00F957DA" w:rsidP="00D7377B">
      <w:pPr>
        <w:jc w:val="center"/>
        <w:rPr>
          <w:rFonts w:asciiTheme="majorHAnsi" w:hAnsiTheme="majorHAnsi"/>
          <w:b/>
          <w:sz w:val="20"/>
          <w:szCs w:val="20"/>
        </w:rPr>
      </w:pPr>
      <w:r w:rsidRPr="0060018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60018D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F957DA" w:rsidRPr="0060018D" w:rsidRDefault="000F6A75" w:rsidP="00D7377B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60018D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F957DA" w:rsidRPr="0060018D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="00D7377B" w:rsidRPr="0060018D">
        <w:rPr>
          <w:rFonts w:asciiTheme="majorHAnsi" w:hAnsiTheme="majorHAnsi"/>
          <w:b/>
          <w:sz w:val="20"/>
          <w:szCs w:val="20"/>
        </w:rPr>
        <w:br/>
      </w:r>
      <w:r w:rsidRPr="0060018D">
        <w:rPr>
          <w:rFonts w:asciiTheme="majorHAnsi" w:hAnsiTheme="majorHAnsi"/>
          <w:b/>
          <w:sz w:val="20"/>
          <w:szCs w:val="20"/>
        </w:rPr>
        <w:t>10 февраля 2023 года</w:t>
      </w:r>
      <w:bookmarkEnd w:id="2"/>
      <w:bookmarkEnd w:id="3"/>
      <w:r w:rsidR="00F957DA" w:rsidRPr="0060018D">
        <w:rPr>
          <w:rFonts w:asciiTheme="majorHAnsi" w:hAnsiTheme="majorHAnsi"/>
          <w:b/>
          <w:sz w:val="20"/>
          <w:szCs w:val="20"/>
        </w:rPr>
        <w:t xml:space="preserve"> </w:t>
      </w:r>
      <w:r w:rsidRPr="0060018D">
        <w:rPr>
          <w:rFonts w:asciiTheme="majorHAnsi" w:hAnsiTheme="majorHAnsi"/>
          <w:b/>
          <w:sz w:val="20"/>
          <w:szCs w:val="20"/>
        </w:rPr>
        <w:t>№</w:t>
      </w:r>
      <w:r w:rsidR="00F957DA" w:rsidRPr="0060018D">
        <w:rPr>
          <w:rFonts w:asciiTheme="majorHAnsi" w:hAnsiTheme="majorHAnsi"/>
          <w:b/>
          <w:sz w:val="20"/>
          <w:szCs w:val="20"/>
        </w:rPr>
        <w:t xml:space="preserve"> </w:t>
      </w:r>
      <w:r w:rsidRPr="0060018D">
        <w:rPr>
          <w:rFonts w:asciiTheme="majorHAnsi" w:hAnsiTheme="majorHAnsi"/>
          <w:b/>
          <w:sz w:val="20"/>
          <w:szCs w:val="20"/>
        </w:rPr>
        <w:t>157-р</w:t>
      </w:r>
    </w:p>
    <w:p w:rsidR="00A95A5F" w:rsidRPr="0060018D" w:rsidRDefault="00F957DA" w:rsidP="00D7377B">
      <w:pPr>
        <w:jc w:val="center"/>
        <w:rPr>
          <w:rFonts w:asciiTheme="majorHAnsi" w:hAnsiTheme="majorHAnsi"/>
          <w:b/>
          <w:sz w:val="20"/>
          <w:szCs w:val="20"/>
        </w:rPr>
      </w:pPr>
      <w:r w:rsidRPr="0060018D">
        <w:rPr>
          <w:rFonts w:asciiTheme="majorHAnsi" w:hAnsiTheme="majorHAnsi"/>
          <w:b/>
          <w:sz w:val="20"/>
          <w:szCs w:val="20"/>
        </w:rPr>
        <w:t>«</w:t>
      </w:r>
      <w:r w:rsidR="000F6A75" w:rsidRPr="0060018D">
        <w:rPr>
          <w:rFonts w:asciiTheme="majorHAnsi" w:hAnsiTheme="majorHAnsi"/>
          <w:b/>
          <w:sz w:val="20"/>
          <w:szCs w:val="20"/>
        </w:rPr>
        <w:t xml:space="preserve">О проведении открытого аукциона в электронной форме на право заключения договора аренды муниципального имущества </w:t>
      </w:r>
      <w:r w:rsidRPr="0060018D">
        <w:rPr>
          <w:rFonts w:asciiTheme="majorHAnsi" w:hAnsiTheme="majorHAnsi"/>
          <w:b/>
          <w:sz w:val="20"/>
          <w:szCs w:val="20"/>
        </w:rPr>
        <w:t>–</w:t>
      </w:r>
      <w:r w:rsidR="000F6A75" w:rsidRPr="0060018D">
        <w:rPr>
          <w:rFonts w:asciiTheme="majorHAnsi" w:hAnsiTheme="majorHAnsi"/>
          <w:b/>
          <w:sz w:val="20"/>
          <w:szCs w:val="20"/>
        </w:rPr>
        <w:t xml:space="preserve"> нежилого здания, расположенного по адресу: </w:t>
      </w:r>
      <w:r w:rsidR="0060018D">
        <w:rPr>
          <w:rFonts w:asciiTheme="majorHAnsi" w:hAnsiTheme="majorHAnsi"/>
          <w:b/>
          <w:sz w:val="20"/>
          <w:szCs w:val="20"/>
        </w:rPr>
        <w:br/>
      </w:r>
      <w:r w:rsidR="000F6A75" w:rsidRPr="0060018D">
        <w:rPr>
          <w:rFonts w:asciiTheme="majorHAnsi" w:hAnsiTheme="majorHAnsi"/>
          <w:b/>
          <w:sz w:val="20"/>
          <w:szCs w:val="20"/>
        </w:rPr>
        <w:t>г. Астрахань, Ленинский район, ул. Адмиралтейская, 50</w:t>
      </w:r>
      <w:r w:rsidR="00160F19" w:rsidRPr="0060018D">
        <w:rPr>
          <w:rFonts w:asciiTheme="majorHAnsi" w:hAnsiTheme="majorHAnsi"/>
          <w:b/>
          <w:sz w:val="20"/>
          <w:szCs w:val="20"/>
        </w:rPr>
        <w:t>»</w:t>
      </w:r>
    </w:p>
    <w:p w:rsidR="00A95A5F" w:rsidRPr="0060018D" w:rsidRDefault="000F6A75" w:rsidP="00600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018D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A95A5F" w:rsidRPr="0060018D" w:rsidRDefault="00F957DA" w:rsidP="00600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018D">
        <w:rPr>
          <w:rFonts w:ascii="Arial" w:hAnsi="Arial" w:cs="Arial"/>
          <w:sz w:val="18"/>
          <w:szCs w:val="18"/>
        </w:rPr>
        <w:t xml:space="preserve">1. </w:t>
      </w:r>
      <w:r w:rsidR="000F6A75" w:rsidRPr="0060018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95A5F" w:rsidRPr="0060018D" w:rsidRDefault="00F957DA" w:rsidP="00600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018D">
        <w:rPr>
          <w:rFonts w:ascii="Arial" w:hAnsi="Arial" w:cs="Arial"/>
          <w:sz w:val="18"/>
          <w:szCs w:val="18"/>
        </w:rPr>
        <w:t xml:space="preserve">1.1. </w:t>
      </w:r>
      <w:r w:rsidR="000F6A75" w:rsidRPr="0060018D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здания, расположенного по адресу: г. Астрахань, Ленинский район, ул. Адмиралтейская, 50, общей площадью 203,7 </w:t>
      </w:r>
      <w:proofErr w:type="spellStart"/>
      <w:r w:rsidR="000F6A75" w:rsidRPr="0060018D">
        <w:rPr>
          <w:rFonts w:ascii="Arial" w:hAnsi="Arial" w:cs="Arial"/>
          <w:sz w:val="18"/>
          <w:szCs w:val="18"/>
        </w:rPr>
        <w:t>кв</w:t>
      </w:r>
      <w:proofErr w:type="gramStart"/>
      <w:r w:rsidR="000F6A75" w:rsidRPr="0060018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F6A75" w:rsidRPr="0060018D">
        <w:rPr>
          <w:rFonts w:ascii="Arial" w:hAnsi="Arial" w:cs="Arial"/>
          <w:sz w:val="18"/>
          <w:szCs w:val="18"/>
        </w:rPr>
        <w:t>, кадастровый номер 30:12:020331:60, относящегося к объекту культурного наследия (далее - объект).</w:t>
      </w:r>
    </w:p>
    <w:p w:rsidR="00A95A5F" w:rsidRPr="0060018D" w:rsidRDefault="00F957DA" w:rsidP="00600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018D">
        <w:rPr>
          <w:rFonts w:ascii="Arial" w:hAnsi="Arial" w:cs="Arial"/>
          <w:sz w:val="18"/>
          <w:szCs w:val="18"/>
        </w:rPr>
        <w:t xml:space="preserve">1.2. </w:t>
      </w:r>
      <w:r w:rsidR="000F6A75" w:rsidRPr="0060018D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A95A5F" w:rsidRPr="0060018D" w:rsidRDefault="00F957DA" w:rsidP="00600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018D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0F6A75" w:rsidRPr="0060018D">
        <w:rPr>
          <w:rFonts w:ascii="Arial" w:hAnsi="Arial" w:cs="Arial"/>
          <w:sz w:val="18"/>
          <w:szCs w:val="18"/>
        </w:rPr>
        <w:t xml:space="preserve">Подготовить извещение о проведении аукциона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0F6A75" w:rsidRPr="0060018D">
          <w:rPr>
            <w:rStyle w:val="a6"/>
            <w:rFonts w:ascii="Arial" w:hAnsi="Arial" w:cs="Arial"/>
            <w:sz w:val="18"/>
            <w:szCs w:val="18"/>
          </w:rPr>
          <w:t>www.torgi.gov.ru</w:t>
        </w:r>
      </w:hyperlink>
      <w:r w:rsidR="000F6A75" w:rsidRPr="0060018D">
        <w:rPr>
          <w:rFonts w:ascii="Arial" w:hAnsi="Arial" w:cs="Arial"/>
          <w:sz w:val="18"/>
          <w:szCs w:val="18"/>
        </w:rPr>
        <w:t xml:space="preserve"> (далее -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0F6A75" w:rsidRPr="0060018D">
          <w:rPr>
            <w:rStyle w:val="a6"/>
            <w:rFonts w:ascii="Arial" w:hAnsi="Arial" w:cs="Arial"/>
            <w:sz w:val="18"/>
            <w:szCs w:val="18"/>
          </w:rPr>
          <w:t>www.astrgorod.ru</w:t>
        </w:r>
      </w:hyperlink>
      <w:r w:rsidR="000F6A75" w:rsidRPr="0060018D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«Городской округ город Астрахань»),</w:t>
      </w:r>
      <w:proofErr w:type="gramEnd"/>
    </w:p>
    <w:p w:rsidR="00A95A5F" w:rsidRPr="0060018D" w:rsidRDefault="00F957DA" w:rsidP="00600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018D">
        <w:rPr>
          <w:rFonts w:ascii="Arial" w:hAnsi="Arial" w:cs="Arial"/>
          <w:sz w:val="18"/>
          <w:szCs w:val="18"/>
        </w:rPr>
        <w:t xml:space="preserve">1.4. </w:t>
      </w:r>
      <w:r w:rsidR="000F6A75" w:rsidRPr="0060018D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A95A5F" w:rsidRPr="0060018D" w:rsidRDefault="00F957DA" w:rsidP="00600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018D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0F6A75" w:rsidRPr="0060018D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0F6A75" w:rsidRPr="0060018D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A95A5F" w:rsidRPr="0060018D" w:rsidRDefault="00F957DA" w:rsidP="00600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018D">
        <w:rPr>
          <w:rFonts w:ascii="Arial" w:hAnsi="Arial" w:cs="Arial"/>
          <w:sz w:val="18"/>
          <w:szCs w:val="18"/>
        </w:rPr>
        <w:t xml:space="preserve">1.6. </w:t>
      </w:r>
      <w:r w:rsidR="000F6A75" w:rsidRPr="0060018D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A95A5F" w:rsidRPr="0060018D" w:rsidRDefault="00F957DA" w:rsidP="00600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018D">
        <w:rPr>
          <w:rFonts w:ascii="Arial" w:hAnsi="Arial" w:cs="Arial"/>
          <w:sz w:val="18"/>
          <w:szCs w:val="18"/>
        </w:rPr>
        <w:t xml:space="preserve">2. </w:t>
      </w:r>
      <w:r w:rsidR="000F6A75" w:rsidRPr="0060018D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(sale.zakazrf.ru).</w:t>
      </w:r>
    </w:p>
    <w:p w:rsidR="00A95A5F" w:rsidRPr="0060018D" w:rsidRDefault="00F957DA" w:rsidP="00600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018D">
        <w:rPr>
          <w:rFonts w:ascii="Arial" w:hAnsi="Arial" w:cs="Arial"/>
          <w:sz w:val="18"/>
          <w:szCs w:val="18"/>
        </w:rPr>
        <w:t xml:space="preserve">3. </w:t>
      </w:r>
      <w:r w:rsidR="000F6A75" w:rsidRPr="0060018D">
        <w:rPr>
          <w:rFonts w:ascii="Arial" w:hAnsi="Arial" w:cs="Arial"/>
          <w:sz w:val="18"/>
          <w:szCs w:val="18"/>
        </w:rPr>
        <w:t>Управлению</w:t>
      </w:r>
      <w:r w:rsidR="0060018D" w:rsidRPr="0060018D">
        <w:rPr>
          <w:rFonts w:ascii="Arial" w:hAnsi="Arial" w:cs="Arial"/>
          <w:sz w:val="18"/>
          <w:szCs w:val="18"/>
        </w:rPr>
        <w:t xml:space="preserve"> </w:t>
      </w:r>
      <w:r w:rsidR="000F6A75" w:rsidRPr="0060018D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60018D" w:rsidRPr="0060018D">
        <w:rPr>
          <w:rFonts w:ascii="Arial" w:hAnsi="Arial" w:cs="Arial"/>
          <w:sz w:val="18"/>
          <w:szCs w:val="18"/>
        </w:rPr>
        <w:t xml:space="preserve"> </w:t>
      </w:r>
      <w:r w:rsidR="000F6A75" w:rsidRPr="0060018D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0F6A75" w:rsidRPr="0060018D">
        <w:rPr>
          <w:rFonts w:ascii="Arial" w:hAnsi="Arial" w:cs="Arial"/>
          <w:sz w:val="18"/>
          <w:szCs w:val="18"/>
        </w:rPr>
        <w:t>разместить</w:t>
      </w:r>
      <w:proofErr w:type="gramEnd"/>
      <w:r w:rsidR="000F6A75" w:rsidRPr="0060018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95A5F" w:rsidRPr="0060018D" w:rsidRDefault="00F957DA" w:rsidP="006001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0018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F6A75" w:rsidRPr="0060018D">
        <w:rPr>
          <w:rFonts w:ascii="Arial" w:hAnsi="Arial" w:cs="Arial"/>
          <w:sz w:val="18"/>
          <w:szCs w:val="18"/>
        </w:rPr>
        <w:t>Контроль за</w:t>
      </w:r>
      <w:proofErr w:type="gramEnd"/>
      <w:r w:rsidR="000F6A75" w:rsidRPr="0060018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95A5F" w:rsidRPr="0060018D" w:rsidRDefault="001C54B3" w:rsidP="00160F19">
      <w:pPr>
        <w:jc w:val="right"/>
        <w:rPr>
          <w:rFonts w:ascii="Arial" w:hAnsi="Arial" w:cs="Arial"/>
          <w:b/>
          <w:sz w:val="18"/>
          <w:szCs w:val="18"/>
        </w:rPr>
      </w:pPr>
      <w:r w:rsidRPr="0060018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60F19" w:rsidRPr="0060018D">
        <w:rPr>
          <w:rFonts w:ascii="Arial" w:hAnsi="Arial" w:cs="Arial"/>
          <w:b/>
          <w:sz w:val="18"/>
          <w:szCs w:val="18"/>
        </w:rPr>
        <w:t xml:space="preserve"> </w:t>
      </w:r>
      <w:r w:rsidRPr="0060018D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Pr="0060018D">
        <w:rPr>
          <w:rFonts w:ascii="Arial" w:hAnsi="Arial" w:cs="Arial"/>
          <w:sz w:val="18"/>
          <w:szCs w:val="18"/>
        </w:rPr>
        <w:t xml:space="preserve"> </w:t>
      </w:r>
      <w:r w:rsidR="000F6A75" w:rsidRPr="0060018D">
        <w:rPr>
          <w:rFonts w:ascii="Arial" w:hAnsi="Arial" w:cs="Arial"/>
          <w:b/>
          <w:sz w:val="18"/>
          <w:szCs w:val="18"/>
        </w:rPr>
        <w:t>О.А. Полумордвинов</w:t>
      </w:r>
    </w:p>
    <w:p w:rsidR="00A95A5F" w:rsidRPr="00F957DA" w:rsidRDefault="00A95A5F" w:rsidP="00F957DA"/>
    <w:sectPr w:rsidR="00A95A5F" w:rsidRPr="00F957DA" w:rsidSect="0060018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A2B" w:rsidRDefault="00510A2B">
      <w:r>
        <w:separator/>
      </w:r>
    </w:p>
  </w:endnote>
  <w:endnote w:type="continuationSeparator" w:id="0">
    <w:p w:rsidR="00510A2B" w:rsidRDefault="00510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A2B" w:rsidRDefault="00510A2B"/>
  </w:footnote>
  <w:footnote w:type="continuationSeparator" w:id="0">
    <w:p w:rsidR="00510A2B" w:rsidRDefault="00510A2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40153"/>
    <w:multiLevelType w:val="multilevel"/>
    <w:tmpl w:val="E3B4EE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5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4D43FC"/>
    <w:multiLevelType w:val="multilevel"/>
    <w:tmpl w:val="AEDA4F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95A5F"/>
    <w:rsid w:val="000F6A75"/>
    <w:rsid w:val="00134DDF"/>
    <w:rsid w:val="00160F19"/>
    <w:rsid w:val="001C54B3"/>
    <w:rsid w:val="00510A2B"/>
    <w:rsid w:val="0060018D"/>
    <w:rsid w:val="00A95A5F"/>
    <w:rsid w:val="00D7377B"/>
    <w:rsid w:val="00F95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50"/>
    </w:pPr>
    <w:rPr>
      <w:rFonts w:ascii="Arial" w:eastAsia="Arial" w:hAnsi="Arial" w:cs="Arial"/>
      <w:sz w:val="26"/>
      <w:szCs w:val="26"/>
      <w:u w:val="single"/>
    </w:rPr>
  </w:style>
  <w:style w:type="character" w:styleId="a6">
    <w:name w:val="Hyperlink"/>
    <w:basedOn w:val="a0"/>
    <w:uiPriority w:val="99"/>
    <w:unhideWhenUsed/>
    <w:rsid w:val="00F957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50"/>
    </w:pPr>
    <w:rPr>
      <w:rFonts w:ascii="Arial" w:eastAsia="Arial" w:hAnsi="Arial" w:cs="Arial"/>
      <w:sz w:val="26"/>
      <w:szCs w:val="26"/>
      <w:u w:val="single"/>
    </w:rPr>
  </w:style>
  <w:style w:type="character" w:styleId="a6">
    <w:name w:val="Hyperlink"/>
    <w:basedOn w:val="a0"/>
    <w:uiPriority w:val="99"/>
    <w:unhideWhenUsed/>
    <w:rsid w:val="00F957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2023-02-10T09:02:00Z</dcterms:created>
  <dcterms:modified xsi:type="dcterms:W3CDTF">2023-02-17T11:23:00Z</dcterms:modified>
</cp:coreProperties>
</file>