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5F4" w:rsidRDefault="008F75F4" w:rsidP="008F75F4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535865" w:rsidRDefault="008F75F4" w:rsidP="008F75F4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8F75F4" w:rsidRDefault="008F75F4" w:rsidP="008F75F4">
      <w:pPr>
        <w:pStyle w:val="3"/>
      </w:pPr>
      <w:bookmarkStart w:id="0" w:name="_GoBack"/>
      <w:bookmarkEnd w:id="0"/>
      <w:r>
        <w:t>11.06.2024 № 967</w:t>
      </w:r>
    </w:p>
    <w:p w:rsidR="008F75F4" w:rsidRDefault="008F75F4" w:rsidP="008F75F4">
      <w:pPr>
        <w:pStyle w:val="3"/>
      </w:pPr>
      <w:r>
        <w:t>«Об отмене распоряжения министерства имущественных и градостроительных отношений Астраханской области от 22.09.2023 № 1048»</w:t>
      </w:r>
    </w:p>
    <w:p w:rsidR="008F75F4" w:rsidRDefault="008F75F4" w:rsidP="008F75F4">
      <w:pPr>
        <w:pStyle w:val="a3"/>
        <w:ind w:firstLine="709"/>
      </w:pPr>
      <w:r>
        <w:t>Во исполнение решения Ленинского районного суда города Астрахани от 29.01.2024 по делу № 2а-195/2024, апелляционного определения судебной коллегии по административным делам Астраханского областного суда от 10.04.2024:</w:t>
      </w:r>
    </w:p>
    <w:p w:rsidR="008F75F4" w:rsidRDefault="008F75F4" w:rsidP="008F75F4">
      <w:pPr>
        <w:pStyle w:val="a3"/>
        <w:ind w:firstLine="709"/>
      </w:pPr>
      <w:r>
        <w:t>1. Отменить распоряжение министерства имущественных и градостроительных отношений Астраханской области от 22.09.2023 № 1048 «Об отказе в предоставлении разрешения на условно разрешенный вид использования земельного участка с кадастровым номером 30:12:020627:411».</w:t>
      </w:r>
    </w:p>
    <w:p w:rsidR="008F75F4" w:rsidRDefault="008F75F4" w:rsidP="008F75F4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8F75F4" w:rsidRDefault="008F75F4" w:rsidP="008F75F4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для размещения на официальном сайте муниципального образования «Городской округ город Астрахань</w:t>
      </w:r>
      <w:proofErr w:type="gramEnd"/>
      <w:r>
        <w:t>» в информационно-телекоммуникационной сети Интернет.</w:t>
      </w:r>
    </w:p>
    <w:p w:rsidR="008F75F4" w:rsidRDefault="008F75F4" w:rsidP="008F75F4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8F75F4" w:rsidRDefault="008F75F4" w:rsidP="008F75F4"/>
    <w:p w:rsidR="00FF4A14" w:rsidRDefault="00535865"/>
    <w:sectPr w:rsidR="00FF4A14" w:rsidSect="008F75F4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75F4"/>
    <w:rsid w:val="00535865"/>
    <w:rsid w:val="008505A8"/>
    <w:rsid w:val="008F75F4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75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75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5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75F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75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2024-06-20T05:49:00Z</dcterms:created>
  <dcterms:modified xsi:type="dcterms:W3CDTF">2024-06-20T05:51:00Z</dcterms:modified>
</cp:coreProperties>
</file>