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60E" w:rsidRDefault="00FE360E" w:rsidP="00FE360E">
      <w:pPr>
        <w:pStyle w:val="3"/>
      </w:pPr>
      <w:r>
        <w:t xml:space="preserve">Министерство имущественных и градостроительных отношений </w:t>
      </w:r>
      <w:bookmarkStart w:id="0" w:name="_GoBack"/>
      <w:bookmarkEnd w:id="0"/>
    </w:p>
    <w:p w:rsidR="00FE360E" w:rsidRDefault="00FE360E" w:rsidP="00FE360E">
      <w:pPr>
        <w:pStyle w:val="3"/>
      </w:pPr>
      <w:r>
        <w:t>Астраханской области</w:t>
      </w:r>
    </w:p>
    <w:p w:rsidR="0008366A" w:rsidRDefault="00FE360E" w:rsidP="00FE360E">
      <w:pPr>
        <w:pStyle w:val="3"/>
      </w:pPr>
      <w:r>
        <w:t>РАСПОРЯЖЕНИЕ</w:t>
      </w:r>
      <w:r>
        <w:t xml:space="preserve"> </w:t>
      </w:r>
    </w:p>
    <w:p w:rsidR="00FE360E" w:rsidRDefault="00FE360E" w:rsidP="00FE360E">
      <w:pPr>
        <w:pStyle w:val="3"/>
      </w:pPr>
      <w:r>
        <w:t>11.12.2023 № 1563</w:t>
      </w:r>
    </w:p>
    <w:p w:rsidR="00FE360E" w:rsidRDefault="00FE360E" w:rsidP="00FE360E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30:12:041031:80»</w:t>
      </w:r>
    </w:p>
    <w:p w:rsidR="00FE360E" w:rsidRDefault="00FE360E" w:rsidP="00041DB7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№ 69, на основании заключения</w:t>
      </w:r>
      <w:proofErr w:type="gramEnd"/>
      <w:r>
        <w:t xml:space="preserve"> о результатах общественных обсуждений от 30.10.2023, опубликованного в бюллетене «Астраханский вестник» от 02.11.2023 № 48,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16.11.2023 № 6), в связи с обращением </w:t>
      </w:r>
      <w:proofErr w:type="spellStart"/>
      <w:r>
        <w:t>Абдулкадиева</w:t>
      </w:r>
      <w:proofErr w:type="spellEnd"/>
      <w:r>
        <w:t xml:space="preserve"> Ч.С. от 03.10.2023 № i-14755249417:</w:t>
      </w:r>
    </w:p>
    <w:p w:rsidR="00FE360E" w:rsidRDefault="00FE360E" w:rsidP="00041DB7">
      <w:pPr>
        <w:pStyle w:val="a3"/>
        <w:ind w:firstLine="709"/>
      </w:pPr>
      <w:r>
        <w:t>1. Отказать в предоставлении разрешения на условно разрешенный вид использования «объекты дорожного сервиса» в отношении земельного участка площадью 1161 кв. м с кадастровым номером 30:12:041031:80, расположенного по адресу: Астраханская область, г. Астрахань, р-н Трусовский, ул. Пирогова, 198,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сервиса.</w:t>
      </w:r>
    </w:p>
    <w:p w:rsidR="00FE360E" w:rsidRDefault="00FE360E" w:rsidP="00041DB7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FE360E" w:rsidRDefault="00FE360E" w:rsidP="00041DB7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FE360E" w:rsidRDefault="00FE360E" w:rsidP="00FE360E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041DB7"/>
    <w:sectPr w:rsidR="00FF4A14" w:rsidSect="00041D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60E"/>
    <w:rsid w:val="00041DB7"/>
    <w:rsid w:val="0008366A"/>
    <w:rsid w:val="008505A8"/>
    <w:rsid w:val="00A56E3A"/>
    <w:rsid w:val="00FE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360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360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360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360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2023-12-15T06:27:00Z</dcterms:created>
  <dcterms:modified xsi:type="dcterms:W3CDTF">2023-12-15T06:27:00Z</dcterms:modified>
</cp:coreProperties>
</file>