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64D" w:rsidRPr="004201CB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4501AA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52464D" w:rsidRPr="004201CB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>11 февраля 2020 года № 239-р</w:t>
      </w:r>
    </w:p>
    <w:p w:rsidR="0052464D" w:rsidRPr="004201CB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 xml:space="preserve">«О предоставлении разрешения на отклонение от </w:t>
      </w:r>
      <w:proofErr w:type="gramStart"/>
      <w:r w:rsidRPr="004201CB">
        <w:rPr>
          <w:spacing w:val="0"/>
        </w:rPr>
        <w:t>предельных</w:t>
      </w:r>
      <w:proofErr w:type="gramEnd"/>
    </w:p>
    <w:p w:rsidR="0052464D" w:rsidRPr="004201CB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 xml:space="preserve">параметров разрешенного строительства, реконструкции объекта </w:t>
      </w:r>
    </w:p>
    <w:p w:rsidR="0052464D" w:rsidRPr="004201CB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>капитального строительства по ул. Жукова/</w:t>
      </w:r>
    </w:p>
    <w:p w:rsidR="0052464D" w:rsidRPr="004201CB" w:rsidRDefault="0052464D" w:rsidP="0052464D">
      <w:pPr>
        <w:pStyle w:val="3"/>
        <w:rPr>
          <w:spacing w:val="0"/>
        </w:rPr>
      </w:pPr>
      <w:r w:rsidRPr="004201CB">
        <w:rPr>
          <w:spacing w:val="0"/>
        </w:rPr>
        <w:t>ул. Центральной, 9/11 в Советском районе г. Астрахани»</w:t>
      </w:r>
    </w:p>
    <w:p w:rsidR="0052464D" w:rsidRPr="004201CB" w:rsidRDefault="0052464D" w:rsidP="004501AA">
      <w:pPr>
        <w:pStyle w:val="a3"/>
        <w:ind w:firstLine="709"/>
        <w:rPr>
          <w:spacing w:val="0"/>
        </w:rPr>
      </w:pPr>
      <w:proofErr w:type="gramStart"/>
      <w:r w:rsidRPr="004201CB">
        <w:rPr>
          <w:spacing w:val="0"/>
        </w:rPr>
        <w:t xml:space="preserve">В связи с обращением </w:t>
      </w:r>
      <w:proofErr w:type="spellStart"/>
      <w:r w:rsidRPr="004201CB">
        <w:rPr>
          <w:spacing w:val="0"/>
        </w:rPr>
        <w:t>Гуськова</w:t>
      </w:r>
      <w:proofErr w:type="spellEnd"/>
      <w:r w:rsidRPr="004201CB">
        <w:rPr>
          <w:spacing w:val="0"/>
        </w:rPr>
        <w:t xml:space="preserve"> А.А. от 13.12.2019 № 05-04-01-9012, действующего за </w:t>
      </w:r>
      <w:proofErr w:type="spellStart"/>
      <w:r w:rsidRPr="004201CB">
        <w:rPr>
          <w:spacing w:val="0"/>
        </w:rPr>
        <w:t>Русанову</w:t>
      </w:r>
      <w:proofErr w:type="spellEnd"/>
      <w:r w:rsidRPr="004201CB">
        <w:rPr>
          <w:spacing w:val="0"/>
        </w:rPr>
        <w:t xml:space="preserve"> Н.А. по доверенности, удостоверенной нотариусом нотариального округа «Город Астрахань» Асановой Г.Р., зарегистрированной в реестре за № 30/03-н/30-2019-1-1414 от 20.05.2019,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4201CB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</w:t>
      </w:r>
      <w:bookmarkStart w:id="0" w:name="_GoBack"/>
      <w:bookmarkEnd w:id="0"/>
      <w:r w:rsidRPr="004201CB">
        <w:rPr>
          <w:spacing w:val="0"/>
        </w:rPr>
        <w:t>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52464D" w:rsidRPr="004201CB" w:rsidRDefault="0052464D" w:rsidP="004501AA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</w:t>
      </w:r>
      <w:proofErr w:type="gramStart"/>
      <w:r w:rsidRPr="004201C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Жукова/ ул. Центральной, 9/11 в Советском районе г. Астрахани в отношении расстояния от основного строения на земельном участке площадью 413 кв. м (кадастровый номер 30:12:030341:63) до границы земельного участка по ул. Жукова/ ул. Центральной, 9/11 - 1,2 м.</w:t>
      </w:r>
      <w:proofErr w:type="gramEnd"/>
    </w:p>
    <w:p w:rsidR="0052464D" w:rsidRPr="004201CB" w:rsidRDefault="0052464D" w:rsidP="004501AA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2464D" w:rsidRPr="004201CB" w:rsidRDefault="0052464D" w:rsidP="004501AA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2464D" w:rsidRPr="004201CB" w:rsidRDefault="0052464D" w:rsidP="004501AA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464D" w:rsidRPr="004201CB" w:rsidRDefault="0052464D" w:rsidP="004501AA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2464D" w:rsidRPr="004201CB" w:rsidRDefault="0052464D" w:rsidP="004501AA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2464D" w:rsidRPr="004201CB" w:rsidRDefault="0052464D" w:rsidP="0052464D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4501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64D"/>
    <w:rsid w:val="004501AA"/>
    <w:rsid w:val="0052464D"/>
    <w:rsid w:val="008A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46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46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46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46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2020-02-19T08:10:00Z</dcterms:created>
  <dcterms:modified xsi:type="dcterms:W3CDTF">2020-02-19T08:10:00Z</dcterms:modified>
</cp:coreProperties>
</file>