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3BF" w:rsidRDefault="003333BF" w:rsidP="003333BF">
      <w:pPr>
        <w:pStyle w:val="3"/>
      </w:pPr>
      <w:r>
        <w:t>Администрация муниципального образования «Город Астрахань»</w:t>
      </w:r>
    </w:p>
    <w:p w:rsidR="00884B2D" w:rsidRDefault="003333BF" w:rsidP="003333BF">
      <w:pPr>
        <w:pStyle w:val="3"/>
      </w:pPr>
      <w:r>
        <w:t>РАСПОРЯЖЕНИЕ</w:t>
      </w:r>
      <w:r>
        <w:t xml:space="preserve"> </w:t>
      </w:r>
    </w:p>
    <w:p w:rsidR="003333BF" w:rsidRDefault="003333BF" w:rsidP="003333BF">
      <w:pPr>
        <w:pStyle w:val="3"/>
      </w:pPr>
      <w:bookmarkStart w:id="0" w:name="_GoBack"/>
      <w:bookmarkEnd w:id="0"/>
      <w:r>
        <w:t>12 мая 2023 года № 688-р</w:t>
      </w:r>
    </w:p>
    <w:p w:rsidR="003333BF" w:rsidRDefault="003333BF" w:rsidP="003333BF">
      <w:pPr>
        <w:pStyle w:val="3"/>
      </w:pPr>
      <w:r>
        <w:t xml:space="preserve">«Об отказе в предоставлении разрешения на отклонение </w:t>
      </w:r>
    </w:p>
    <w:p w:rsidR="003333BF" w:rsidRDefault="003333BF" w:rsidP="003333BF">
      <w:pPr>
        <w:pStyle w:val="3"/>
      </w:pPr>
      <w:r>
        <w:t xml:space="preserve">от предельных параметров разрешенного строительства, </w:t>
      </w:r>
    </w:p>
    <w:p w:rsidR="003333BF" w:rsidRDefault="003333BF" w:rsidP="003333BF">
      <w:pPr>
        <w:pStyle w:val="3"/>
      </w:pPr>
      <w:r>
        <w:t xml:space="preserve">реконструкции объекта капитального строительства </w:t>
      </w:r>
    </w:p>
    <w:p w:rsidR="003333BF" w:rsidRDefault="003333BF" w:rsidP="003333BF">
      <w:pPr>
        <w:pStyle w:val="3"/>
      </w:pPr>
      <w:r>
        <w:t>по ул. Писарева, 22 в Кировском районе г. Астрахани»</w:t>
      </w:r>
    </w:p>
    <w:p w:rsidR="003333BF" w:rsidRDefault="003333BF" w:rsidP="003333BF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Абдулмуминова</w:t>
      </w:r>
      <w:proofErr w:type="spellEnd"/>
      <w:r>
        <w:t xml:space="preserve"> М.А. от 22.02.2023 № i-12171267576,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>
        <w:t xml:space="preserve"> </w:t>
      </w:r>
      <w:proofErr w:type="gramStart"/>
      <w:r>
        <w:t>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13.04.2023, ввиду нарушения прав и законных интересов правообладателя объекта капитального строительства с кадастровым номером 30:12:010086:138, расположенного на земельного участке с кадастровым номером 30:12:010086:245:</w:t>
      </w:r>
      <w:proofErr w:type="gramEnd"/>
    </w:p>
    <w:p w:rsidR="003333BF" w:rsidRDefault="003333BF" w:rsidP="003333BF">
      <w:pPr>
        <w:pStyle w:val="a3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Писарева, 22 в Кировском районе г. Астрахани в отношении земельного участка (кадастровый номер 30:12:010086:245), площадь которого 257 кв. м, что меньше установленной градостроительным регламентом минимальной площади участка для объектов нежилого назначения - 300 кв. м.</w:t>
      </w:r>
      <w:proofErr w:type="gramEnd"/>
    </w:p>
    <w:p w:rsidR="003333BF" w:rsidRDefault="003333BF" w:rsidP="003333BF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3333BF" w:rsidRDefault="003333BF" w:rsidP="003333B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3333BF" w:rsidRDefault="003333BF" w:rsidP="003333BF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333BF" w:rsidRDefault="003333BF" w:rsidP="003333BF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333BF" w:rsidRDefault="003333BF" w:rsidP="003333BF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3333BF" w:rsidRDefault="003333BF" w:rsidP="003333B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333BF" w:rsidRDefault="003333BF" w:rsidP="003333BF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884B2D"/>
    <w:sectPr w:rsidR="00FF4A14" w:rsidSect="003333B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3BF"/>
    <w:rsid w:val="003333BF"/>
    <w:rsid w:val="008505A8"/>
    <w:rsid w:val="00884B2D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33BF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33B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33BF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33B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2023-05-18T05:42:00Z</dcterms:created>
  <dcterms:modified xsi:type="dcterms:W3CDTF">2023-05-18T05:44:00Z</dcterms:modified>
</cp:coreProperties>
</file>