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330" w:rsidRPr="000F6330" w:rsidRDefault="000F6330" w:rsidP="000F633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0F633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84F21" w:rsidRPr="000F6330" w:rsidRDefault="00A41EEE" w:rsidP="000F6330">
      <w:pPr>
        <w:jc w:val="center"/>
        <w:rPr>
          <w:rFonts w:asciiTheme="majorHAnsi" w:hAnsiTheme="majorHAnsi"/>
          <w:b/>
          <w:sz w:val="20"/>
          <w:szCs w:val="20"/>
        </w:rPr>
      </w:pPr>
      <w:r w:rsidRPr="000F633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7A5D34" w:rsidRPr="000F6330" w:rsidRDefault="007A1B0A" w:rsidP="000F6330">
      <w:pPr>
        <w:jc w:val="center"/>
        <w:rPr>
          <w:rFonts w:asciiTheme="majorHAnsi" w:hAnsiTheme="majorHAnsi"/>
          <w:b/>
          <w:sz w:val="20"/>
          <w:szCs w:val="20"/>
        </w:rPr>
      </w:pPr>
      <w:r w:rsidRPr="000F6330">
        <w:rPr>
          <w:rFonts w:asciiTheme="majorHAnsi" w:hAnsiTheme="majorHAnsi"/>
          <w:b/>
          <w:sz w:val="20"/>
          <w:szCs w:val="20"/>
        </w:rPr>
        <w:t>1</w:t>
      </w:r>
      <w:r w:rsidR="00A41EEE" w:rsidRPr="000F6330">
        <w:rPr>
          <w:rFonts w:asciiTheme="majorHAnsi" w:hAnsiTheme="majorHAnsi"/>
          <w:b/>
          <w:sz w:val="20"/>
          <w:szCs w:val="20"/>
        </w:rPr>
        <w:t>3</w:t>
      </w:r>
      <w:r w:rsidRPr="000F6330">
        <w:rPr>
          <w:rFonts w:asciiTheme="majorHAnsi" w:hAnsiTheme="majorHAnsi"/>
          <w:b/>
          <w:sz w:val="20"/>
          <w:szCs w:val="20"/>
        </w:rPr>
        <w:t xml:space="preserve"> </w:t>
      </w:r>
      <w:r w:rsidR="00A41EEE" w:rsidRPr="000F6330">
        <w:rPr>
          <w:rFonts w:asciiTheme="majorHAnsi" w:hAnsiTheme="majorHAnsi"/>
          <w:b/>
          <w:sz w:val="20"/>
          <w:szCs w:val="20"/>
        </w:rPr>
        <w:t>д</w:t>
      </w:r>
      <w:r w:rsidRPr="000F6330">
        <w:rPr>
          <w:rFonts w:asciiTheme="majorHAnsi" w:hAnsiTheme="majorHAnsi"/>
          <w:b/>
          <w:sz w:val="20"/>
          <w:szCs w:val="20"/>
        </w:rPr>
        <w:t>е</w:t>
      </w:r>
      <w:r w:rsidR="00A41EEE" w:rsidRPr="000F6330">
        <w:rPr>
          <w:rFonts w:asciiTheme="majorHAnsi" w:hAnsiTheme="majorHAnsi"/>
          <w:b/>
          <w:sz w:val="20"/>
          <w:szCs w:val="20"/>
        </w:rPr>
        <w:t>ка</w:t>
      </w:r>
      <w:r w:rsidRPr="000F6330">
        <w:rPr>
          <w:rFonts w:asciiTheme="majorHAnsi" w:hAnsiTheme="majorHAnsi"/>
          <w:b/>
          <w:sz w:val="20"/>
          <w:szCs w:val="20"/>
        </w:rPr>
        <w:t>б</w:t>
      </w:r>
      <w:r w:rsidR="00A41EEE" w:rsidRPr="000F6330">
        <w:rPr>
          <w:rFonts w:asciiTheme="majorHAnsi" w:hAnsiTheme="majorHAnsi"/>
          <w:b/>
          <w:sz w:val="20"/>
          <w:szCs w:val="20"/>
        </w:rPr>
        <w:t>ря</w:t>
      </w:r>
      <w:r w:rsidRPr="000F6330">
        <w:rPr>
          <w:rFonts w:asciiTheme="majorHAnsi" w:hAnsiTheme="majorHAnsi"/>
          <w:b/>
          <w:sz w:val="20"/>
          <w:szCs w:val="20"/>
        </w:rPr>
        <w:t xml:space="preserve"> </w:t>
      </w:r>
      <w:r w:rsidR="00A41EEE" w:rsidRPr="000F6330">
        <w:rPr>
          <w:rFonts w:asciiTheme="majorHAnsi" w:hAnsiTheme="majorHAnsi"/>
          <w:b/>
          <w:sz w:val="20"/>
          <w:szCs w:val="20"/>
        </w:rPr>
        <w:t>2023</w:t>
      </w:r>
      <w:r w:rsidRPr="000F6330">
        <w:rPr>
          <w:rFonts w:asciiTheme="majorHAnsi" w:hAnsiTheme="majorHAnsi"/>
          <w:b/>
          <w:sz w:val="20"/>
          <w:szCs w:val="20"/>
        </w:rPr>
        <w:t xml:space="preserve"> </w:t>
      </w:r>
      <w:r w:rsidR="00A41EEE" w:rsidRPr="000F6330">
        <w:rPr>
          <w:rFonts w:asciiTheme="majorHAnsi" w:hAnsiTheme="majorHAnsi"/>
          <w:b/>
          <w:sz w:val="20"/>
          <w:szCs w:val="20"/>
        </w:rPr>
        <w:t>года</w:t>
      </w:r>
      <w:r w:rsidRPr="000F6330">
        <w:rPr>
          <w:rFonts w:asciiTheme="majorHAnsi" w:hAnsiTheme="majorHAnsi"/>
          <w:b/>
          <w:sz w:val="20"/>
          <w:szCs w:val="20"/>
        </w:rPr>
        <w:t xml:space="preserve"> </w:t>
      </w:r>
      <w:r w:rsidR="00A41EEE" w:rsidRPr="000F6330">
        <w:rPr>
          <w:rFonts w:asciiTheme="majorHAnsi" w:hAnsiTheme="majorHAnsi"/>
          <w:b/>
          <w:sz w:val="20"/>
          <w:szCs w:val="20"/>
        </w:rPr>
        <w:t>№</w:t>
      </w:r>
      <w:r w:rsidRPr="000F6330">
        <w:rPr>
          <w:rFonts w:asciiTheme="majorHAnsi" w:hAnsiTheme="majorHAnsi"/>
          <w:b/>
          <w:sz w:val="20"/>
          <w:szCs w:val="20"/>
        </w:rPr>
        <w:t xml:space="preserve"> 211</w:t>
      </w:r>
      <w:r w:rsidR="00A41EEE" w:rsidRPr="000F6330">
        <w:rPr>
          <w:rFonts w:asciiTheme="majorHAnsi" w:hAnsiTheme="majorHAnsi"/>
          <w:b/>
          <w:sz w:val="20"/>
          <w:szCs w:val="20"/>
        </w:rPr>
        <w:t>9</w:t>
      </w:r>
      <w:r w:rsidRPr="000F6330">
        <w:rPr>
          <w:rFonts w:asciiTheme="majorHAnsi" w:hAnsiTheme="majorHAnsi"/>
          <w:b/>
          <w:sz w:val="20"/>
          <w:szCs w:val="20"/>
        </w:rPr>
        <w:t>-</w:t>
      </w:r>
      <w:r w:rsidR="00A41EEE" w:rsidRPr="000F6330">
        <w:rPr>
          <w:rFonts w:asciiTheme="majorHAnsi" w:hAnsiTheme="majorHAnsi"/>
          <w:b/>
          <w:sz w:val="20"/>
          <w:szCs w:val="20"/>
        </w:rPr>
        <w:t>p</w:t>
      </w:r>
    </w:p>
    <w:p w:rsidR="000F6330" w:rsidRDefault="007A1B0A" w:rsidP="000F6330">
      <w:pPr>
        <w:jc w:val="center"/>
        <w:rPr>
          <w:rFonts w:asciiTheme="majorHAnsi" w:hAnsiTheme="majorHAnsi"/>
          <w:b/>
          <w:sz w:val="20"/>
          <w:szCs w:val="20"/>
        </w:rPr>
      </w:pPr>
      <w:r w:rsidRPr="000F6330">
        <w:rPr>
          <w:rFonts w:asciiTheme="majorHAnsi" w:hAnsiTheme="majorHAnsi"/>
          <w:b/>
          <w:sz w:val="20"/>
          <w:szCs w:val="20"/>
        </w:rPr>
        <w:t>«Об</w:t>
      </w:r>
      <w:r w:rsidR="00A41EEE" w:rsidRPr="000F6330">
        <w:rPr>
          <w:rFonts w:asciiTheme="majorHAnsi" w:hAnsiTheme="majorHAnsi"/>
          <w:b/>
          <w:sz w:val="20"/>
          <w:szCs w:val="20"/>
        </w:rPr>
        <w:t xml:space="preserve"> установлении в пользу МУП </w:t>
      </w:r>
      <w:r w:rsidR="00A41EEE" w:rsidRPr="000F6330">
        <w:rPr>
          <w:rFonts w:asciiTheme="majorHAnsi" w:hAnsiTheme="majorHAnsi"/>
          <w:b/>
          <w:sz w:val="20"/>
          <w:szCs w:val="20"/>
        </w:rPr>
        <w:t xml:space="preserve">г. Астрахани «Коммунэнерго» публичного сервитута </w:t>
      </w:r>
    </w:p>
    <w:p w:rsidR="000F6330" w:rsidRDefault="00A41EEE" w:rsidP="000F6330">
      <w:pPr>
        <w:jc w:val="center"/>
        <w:rPr>
          <w:rFonts w:asciiTheme="majorHAnsi" w:hAnsiTheme="majorHAnsi"/>
          <w:b/>
          <w:sz w:val="20"/>
          <w:szCs w:val="20"/>
        </w:rPr>
      </w:pPr>
      <w:r w:rsidRPr="000F6330">
        <w:rPr>
          <w:rFonts w:asciiTheme="majorHAnsi" w:hAnsiTheme="majorHAnsi"/>
          <w:b/>
          <w:sz w:val="20"/>
          <w:szCs w:val="20"/>
        </w:rPr>
        <w:t xml:space="preserve">в целях эксплуатации тепловой сети «Тепловая сеть до здания </w:t>
      </w:r>
    </w:p>
    <w:p w:rsidR="007A5D34" w:rsidRPr="000F6330" w:rsidRDefault="00A41EEE" w:rsidP="000F6330">
      <w:pPr>
        <w:jc w:val="center"/>
        <w:rPr>
          <w:rFonts w:asciiTheme="majorHAnsi" w:hAnsiTheme="majorHAnsi"/>
          <w:b/>
          <w:sz w:val="20"/>
          <w:szCs w:val="20"/>
        </w:rPr>
      </w:pPr>
      <w:r w:rsidRPr="000F6330">
        <w:rPr>
          <w:rFonts w:asciiTheme="majorHAnsi" w:hAnsiTheme="majorHAnsi"/>
          <w:b/>
          <w:sz w:val="20"/>
          <w:szCs w:val="20"/>
        </w:rPr>
        <w:t>по пер. Ленинградский,</w:t>
      </w:r>
      <w:r w:rsidR="007A1B0A" w:rsidRPr="000F6330">
        <w:rPr>
          <w:rFonts w:asciiTheme="majorHAnsi" w:hAnsiTheme="majorHAnsi"/>
          <w:b/>
          <w:sz w:val="20"/>
          <w:szCs w:val="20"/>
        </w:rPr>
        <w:t xml:space="preserve"> </w:t>
      </w:r>
      <w:r w:rsidRPr="000F6330">
        <w:rPr>
          <w:rFonts w:asciiTheme="majorHAnsi" w:hAnsiTheme="majorHAnsi"/>
          <w:b/>
          <w:sz w:val="20"/>
          <w:szCs w:val="20"/>
        </w:rPr>
        <w:t>78 а»</w:t>
      </w:r>
      <w:r w:rsidR="000F6330">
        <w:rPr>
          <w:rFonts w:asciiTheme="majorHAnsi" w:hAnsiTheme="majorHAnsi"/>
          <w:b/>
          <w:sz w:val="20"/>
          <w:szCs w:val="20"/>
        </w:rPr>
        <w:t xml:space="preserve"> </w:t>
      </w:r>
      <w:r w:rsidRPr="000F6330">
        <w:rPr>
          <w:rFonts w:asciiTheme="majorHAnsi" w:hAnsiTheme="majorHAnsi"/>
          <w:b/>
          <w:sz w:val="20"/>
          <w:szCs w:val="20"/>
        </w:rPr>
        <w:t>(кадастровый</w:t>
      </w:r>
      <w:r w:rsidR="007A1B0A" w:rsidRPr="000F6330">
        <w:rPr>
          <w:rFonts w:asciiTheme="majorHAnsi" w:hAnsiTheme="majorHAnsi"/>
          <w:b/>
          <w:sz w:val="20"/>
          <w:szCs w:val="20"/>
        </w:rPr>
        <w:t xml:space="preserve"> </w:t>
      </w:r>
      <w:r w:rsidRPr="000F6330">
        <w:rPr>
          <w:rFonts w:asciiTheme="majorHAnsi" w:hAnsiTheme="majorHAnsi"/>
          <w:b/>
          <w:sz w:val="20"/>
          <w:szCs w:val="20"/>
        </w:rPr>
        <w:t>номер</w:t>
      </w:r>
      <w:r w:rsidR="007A1B0A" w:rsidRPr="000F6330">
        <w:rPr>
          <w:rFonts w:asciiTheme="majorHAnsi" w:hAnsiTheme="majorHAnsi"/>
          <w:b/>
          <w:sz w:val="20"/>
          <w:szCs w:val="20"/>
        </w:rPr>
        <w:t xml:space="preserve"> </w:t>
      </w:r>
      <w:r w:rsidRPr="000F6330">
        <w:rPr>
          <w:rFonts w:asciiTheme="majorHAnsi" w:hAnsiTheme="majorHAnsi"/>
          <w:b/>
          <w:sz w:val="20"/>
          <w:szCs w:val="20"/>
        </w:rPr>
        <w:t>30:12:040821:809)</w:t>
      </w:r>
      <w:r w:rsidR="007A1B0A" w:rsidRPr="000F6330">
        <w:rPr>
          <w:rFonts w:asciiTheme="majorHAnsi" w:hAnsiTheme="majorHAnsi"/>
          <w:b/>
          <w:sz w:val="20"/>
          <w:szCs w:val="20"/>
        </w:rPr>
        <w:t>»</w:t>
      </w:r>
    </w:p>
    <w:p w:rsidR="007A5D34" w:rsidRPr="000F6330" w:rsidRDefault="00A41EEE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01-19-782, письмом №01-19-1239 в соответствии со ст. 23, </w:t>
      </w:r>
      <w:proofErr w:type="spellStart"/>
      <w:r w:rsidRPr="000F6330">
        <w:rPr>
          <w:rFonts w:ascii="Arial" w:hAnsi="Arial" w:cs="Arial"/>
          <w:sz w:val="18"/>
          <w:szCs w:val="18"/>
        </w:rPr>
        <w:t>ст.ст</w:t>
      </w:r>
      <w:proofErr w:type="spellEnd"/>
      <w:r w:rsidRPr="000F6330">
        <w:rPr>
          <w:rFonts w:ascii="Arial" w:hAnsi="Arial" w:cs="Arial"/>
          <w:sz w:val="18"/>
          <w:szCs w:val="18"/>
        </w:rPr>
        <w:t>. 39.37-39.43, 39.46, 39.50 Земельного кодекса Российской Федерации, Приказом Минс</w:t>
      </w:r>
      <w:r w:rsidRPr="000F6330">
        <w:rPr>
          <w:rFonts w:ascii="Arial" w:hAnsi="Arial" w:cs="Arial"/>
          <w:sz w:val="18"/>
          <w:szCs w:val="18"/>
        </w:rPr>
        <w:t>троя Российской Федерации от 17.08.1992 № 197 «О типовых правилах охраны коммунальных тепловых сетей»:</w:t>
      </w:r>
    </w:p>
    <w:p w:rsidR="007A5D34" w:rsidRPr="000F6330" w:rsidRDefault="007A1B0A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41EEE" w:rsidRPr="000F6330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Pr="000F6330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г.</w:t>
      </w:r>
      <w:r w:rsidRPr="000F6330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A41EEE" w:rsidRPr="000F6330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41EEE" w:rsidRPr="000F6330">
        <w:rPr>
          <w:rFonts w:ascii="Arial" w:hAnsi="Arial" w:cs="Arial"/>
          <w:sz w:val="18"/>
          <w:szCs w:val="18"/>
        </w:rPr>
        <w:t>Астраханска</w:t>
      </w:r>
      <w:r w:rsidR="00A41EEE" w:rsidRPr="000F6330">
        <w:rPr>
          <w:rFonts w:ascii="Arial" w:hAnsi="Arial" w:cs="Arial"/>
          <w:sz w:val="18"/>
          <w:szCs w:val="18"/>
        </w:rPr>
        <w:t>я область, город Астрахань, ул. Пушкина,</w:t>
      </w:r>
      <w:r w:rsidRPr="000F6330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д.</w:t>
      </w:r>
      <w:r w:rsidRPr="000F6330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до здания по пер. Ленинградский, 78а» (кадастровый номер 30:12:040821:809) для организации теплоснабжения населения, сроком на 49 лет в о</w:t>
      </w:r>
      <w:r w:rsidR="00A41EEE" w:rsidRPr="000F6330">
        <w:rPr>
          <w:rFonts w:ascii="Arial" w:hAnsi="Arial" w:cs="Arial"/>
          <w:sz w:val="18"/>
          <w:szCs w:val="18"/>
        </w:rPr>
        <w:t>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участков, указанных</w:t>
      </w:r>
      <w:proofErr w:type="gramEnd"/>
      <w:r w:rsidR="00A41EEE" w:rsidRPr="000F6330">
        <w:rPr>
          <w:rFonts w:ascii="Arial" w:hAnsi="Arial" w:cs="Arial"/>
          <w:sz w:val="18"/>
          <w:szCs w:val="18"/>
        </w:rPr>
        <w:t xml:space="preserve"> в приложении 1.</w:t>
      </w:r>
    </w:p>
    <w:p w:rsidR="007A5D34" w:rsidRPr="000F6330" w:rsidRDefault="007A1B0A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2. </w:t>
      </w:r>
      <w:r w:rsidR="00A41EEE" w:rsidRPr="000F6330">
        <w:rPr>
          <w:rFonts w:ascii="Arial" w:hAnsi="Arial" w:cs="Arial"/>
          <w:sz w:val="18"/>
          <w:szCs w:val="18"/>
        </w:rPr>
        <w:t xml:space="preserve">Утвердить границы публичного сервитута </w:t>
      </w:r>
      <w:r w:rsidR="00A41EEE" w:rsidRPr="000F6330">
        <w:rPr>
          <w:rFonts w:ascii="Arial" w:hAnsi="Arial" w:cs="Arial"/>
          <w:sz w:val="18"/>
          <w:szCs w:val="18"/>
        </w:rPr>
        <w:t>в соответствии с приложенной схемой (приложение 2).</w:t>
      </w:r>
    </w:p>
    <w:p w:rsidR="007A5D34" w:rsidRPr="000F6330" w:rsidRDefault="007A1B0A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3. </w:t>
      </w:r>
      <w:r w:rsidR="00A41EEE" w:rsidRPr="000F6330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«Коммунэнерго» с учетом ограничений, предусмотренных действующи</w:t>
      </w:r>
      <w:r w:rsidR="00A41EEE" w:rsidRPr="000F6330">
        <w:rPr>
          <w:rFonts w:ascii="Arial" w:hAnsi="Arial" w:cs="Arial"/>
          <w:sz w:val="18"/>
          <w:szCs w:val="18"/>
        </w:rPr>
        <w:t xml:space="preserve">м законодательством. </w:t>
      </w:r>
      <w:proofErr w:type="gramStart"/>
      <w:r w:rsidR="00A41EEE" w:rsidRPr="000F6330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(продолжительность не превышает 3 месяца для земель</w:t>
      </w:r>
      <w:r w:rsidR="00A41EEE" w:rsidRPr="000F6330">
        <w:rPr>
          <w:rFonts w:ascii="Arial" w:hAnsi="Arial" w:cs="Arial"/>
          <w:sz w:val="18"/>
          <w:szCs w:val="18"/>
        </w:rPr>
        <w:t>ных участков, предназначенных для жилищного строительства, в том числе индивидуального жилищного строительства, ведения личного</w:t>
      </w:r>
      <w:r w:rsidRPr="000F6330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подсобного хозяйства, садоводства, огородничества; не превышает один год - в отношении иных земельных уча</w:t>
      </w:r>
      <w:r w:rsidR="00A41EEE" w:rsidRPr="000F6330">
        <w:rPr>
          <w:rFonts w:ascii="Arial" w:hAnsi="Arial" w:cs="Arial"/>
          <w:sz w:val="18"/>
          <w:szCs w:val="18"/>
        </w:rPr>
        <w:t>стков).</w:t>
      </w:r>
      <w:proofErr w:type="gramEnd"/>
    </w:p>
    <w:p w:rsidR="007A5D34" w:rsidRPr="000F6330" w:rsidRDefault="007A1B0A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4. </w:t>
      </w:r>
      <w:r w:rsidR="00A41EEE" w:rsidRPr="000F6330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7A5D34" w:rsidRPr="000F6330" w:rsidRDefault="007A1B0A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5. </w:t>
      </w:r>
      <w:r w:rsidR="00A41EEE" w:rsidRPr="000F6330">
        <w:rPr>
          <w:rFonts w:ascii="Arial" w:hAnsi="Arial" w:cs="Arial"/>
          <w:sz w:val="18"/>
          <w:szCs w:val="18"/>
        </w:rPr>
        <w:t>На земельные участки, входящие в охранную зону тепловой сети, в целях предупреждения их повреждения или нарушения условий их нор</w:t>
      </w:r>
      <w:r w:rsidR="00A41EEE" w:rsidRPr="000F6330">
        <w:rPr>
          <w:rFonts w:ascii="Arial" w:hAnsi="Arial" w:cs="Arial"/>
          <w:sz w:val="18"/>
          <w:szCs w:val="18"/>
        </w:rPr>
        <w:t>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7A5D34" w:rsidRPr="000F6330" w:rsidRDefault="007A1B0A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6. </w:t>
      </w:r>
      <w:r w:rsidR="00A41EEE" w:rsidRPr="000F6330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«Коммунэнерго»:</w:t>
      </w:r>
    </w:p>
    <w:p w:rsidR="007A5D34" w:rsidRPr="000F6330" w:rsidRDefault="007A1B0A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6.1. </w:t>
      </w:r>
      <w:r w:rsidR="00A41EEE" w:rsidRPr="000F6330">
        <w:rPr>
          <w:rFonts w:ascii="Arial" w:hAnsi="Arial" w:cs="Arial"/>
          <w:sz w:val="18"/>
          <w:szCs w:val="18"/>
        </w:rPr>
        <w:t xml:space="preserve">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</w:t>
      </w:r>
      <w:r w:rsidR="00A41EEE" w:rsidRPr="000F6330">
        <w:rPr>
          <w:rFonts w:ascii="Arial" w:hAnsi="Arial" w:cs="Arial"/>
          <w:sz w:val="18"/>
          <w:szCs w:val="18"/>
        </w:rPr>
        <w:t>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</w:p>
    <w:p w:rsidR="007A5D34" w:rsidRPr="000F6330" w:rsidRDefault="007A1B0A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6.2. </w:t>
      </w:r>
      <w:proofErr w:type="gramStart"/>
      <w:r w:rsidR="00A41EEE" w:rsidRPr="000F6330">
        <w:rPr>
          <w:rFonts w:ascii="Arial" w:hAnsi="Arial" w:cs="Arial"/>
          <w:sz w:val="18"/>
          <w:szCs w:val="18"/>
        </w:rPr>
        <w:t>Не позднее шести месяцев со дня принятия настоящего распоряжения администрации муниципальн</w:t>
      </w:r>
      <w:r w:rsidR="00A41EEE" w:rsidRPr="000F6330">
        <w:rPr>
          <w:rFonts w:ascii="Arial" w:hAnsi="Arial" w:cs="Arial"/>
          <w:sz w:val="18"/>
          <w:szCs w:val="18"/>
        </w:rPr>
        <w:t>ого образования «Городской округ город Астрахань» внести плату за публичный сервитут в отношении земельных участков и (или) земель, находящихся в государственной или муниципальной собственности и не обремененных правами третьих лиц (далее - плата за публич</w:t>
      </w:r>
      <w:r w:rsidR="00A41EEE" w:rsidRPr="000F6330">
        <w:rPr>
          <w:rFonts w:ascii="Arial" w:hAnsi="Arial" w:cs="Arial"/>
          <w:sz w:val="18"/>
          <w:szCs w:val="18"/>
        </w:rPr>
        <w:t>ный сервитут), расположенных в границах публичного сервитута, указанных в приложении 2 к настоящему распоряжению администрации муниципального образования</w:t>
      </w:r>
      <w:proofErr w:type="gramEnd"/>
      <w:r w:rsidR="00A41EEE" w:rsidRPr="000F6330">
        <w:rPr>
          <w:rFonts w:ascii="Arial" w:hAnsi="Arial" w:cs="Arial"/>
          <w:sz w:val="18"/>
          <w:szCs w:val="18"/>
        </w:rPr>
        <w:t xml:space="preserve"> «Городской округ город Астрахань», единовременным платежом путем перечисления денежных средств на счет</w:t>
      </w:r>
      <w:r w:rsidR="00A41EEE" w:rsidRPr="000F6330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41EEE" w:rsidRPr="000F6330">
        <w:rPr>
          <w:rFonts w:ascii="Arial" w:hAnsi="Arial" w:cs="Arial"/>
          <w:sz w:val="18"/>
          <w:szCs w:val="18"/>
        </w:rPr>
        <w:t>р</w:t>
      </w:r>
      <w:proofErr w:type="gramEnd"/>
      <w:r w:rsidR="00A41EEE" w:rsidRPr="000F6330">
        <w:rPr>
          <w:rFonts w:ascii="Arial" w:hAnsi="Arial" w:cs="Arial"/>
          <w:sz w:val="18"/>
          <w:szCs w:val="18"/>
        </w:rPr>
        <w:t xml:space="preserve">/с 03100643000000012500 Управление Федерального казначейства по Астраханской области (Управление муниципального имущества администрации муниципального образования «Городской округ город Астрахань») л/с 04253393400, БИК 011203901 отделение Астрахань, КПП </w:t>
      </w:r>
      <w:r w:rsidR="00A41EEE" w:rsidRPr="000F6330">
        <w:rPr>
          <w:rFonts w:ascii="Arial" w:hAnsi="Arial" w:cs="Arial"/>
          <w:sz w:val="18"/>
          <w:szCs w:val="18"/>
        </w:rPr>
        <w:t>301501001, ИНН 3015090933, код бюджетной классификации 706 111 05012 04 0001 120, ОКТМО 12701000.</w:t>
      </w:r>
    </w:p>
    <w:p w:rsidR="007A5D34" w:rsidRPr="000F6330" w:rsidRDefault="00A41EEE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Порядок расчета платы за публичный сервитут устанавливается пунктами 3, 4, 5 статьи 39.46 Земельного кодекса Российской Федерации и расчет платы за публичный </w:t>
      </w:r>
      <w:r w:rsidRPr="000F6330">
        <w:rPr>
          <w:rFonts w:ascii="Arial" w:hAnsi="Arial" w:cs="Arial"/>
          <w:sz w:val="18"/>
          <w:szCs w:val="18"/>
        </w:rPr>
        <w:t>сервитут осуществляется по следующей формуле:</w:t>
      </w:r>
    </w:p>
    <w:p w:rsidR="007A5D34" w:rsidRPr="000F6330" w:rsidRDefault="00A41EEE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П = УПКС х </w:t>
      </w:r>
      <w:r w:rsidRPr="000F6330">
        <w:rPr>
          <w:rFonts w:ascii="Arial" w:hAnsi="Arial" w:cs="Arial"/>
          <w:sz w:val="18"/>
          <w:szCs w:val="18"/>
        </w:rPr>
        <w:t>S</w:t>
      </w:r>
      <w:r w:rsidRPr="000F6330">
        <w:rPr>
          <w:rFonts w:ascii="Arial" w:hAnsi="Arial" w:cs="Arial"/>
          <w:sz w:val="18"/>
          <w:szCs w:val="18"/>
        </w:rPr>
        <w:t xml:space="preserve"> </w:t>
      </w:r>
      <w:r w:rsidRPr="000F6330">
        <w:rPr>
          <w:rFonts w:ascii="Arial" w:hAnsi="Arial" w:cs="Arial"/>
          <w:sz w:val="18"/>
          <w:szCs w:val="18"/>
        </w:rPr>
        <w:t>х 0,01</w:t>
      </w:r>
      <w:r w:rsidR="000F6330" w:rsidRPr="000F6330">
        <w:rPr>
          <w:rFonts w:ascii="Arial" w:hAnsi="Arial" w:cs="Arial"/>
          <w:sz w:val="18"/>
          <w:szCs w:val="18"/>
        </w:rPr>
        <w:t xml:space="preserve"> </w:t>
      </w:r>
      <w:r w:rsidRPr="000F6330">
        <w:rPr>
          <w:rFonts w:ascii="Arial" w:hAnsi="Arial" w:cs="Arial"/>
          <w:sz w:val="18"/>
          <w:szCs w:val="18"/>
        </w:rPr>
        <w:t>% х</w:t>
      </w:r>
      <w:proofErr w:type="gramStart"/>
      <w:r w:rsidRPr="000F6330">
        <w:rPr>
          <w:rFonts w:ascii="Arial" w:hAnsi="Arial" w:cs="Arial"/>
          <w:sz w:val="18"/>
          <w:szCs w:val="18"/>
        </w:rPr>
        <w:t xml:space="preserve"> Т</w:t>
      </w:r>
      <w:proofErr w:type="gramEnd"/>
    </w:p>
    <w:p w:rsidR="007A5D34" w:rsidRPr="000F6330" w:rsidRDefault="00A41EEE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0F6330">
        <w:rPr>
          <w:rFonts w:ascii="Arial" w:hAnsi="Arial" w:cs="Arial"/>
          <w:sz w:val="18"/>
          <w:szCs w:val="18"/>
        </w:rPr>
        <w:t>П</w:t>
      </w:r>
      <w:proofErr w:type="gramEnd"/>
      <w:r w:rsidR="000F6330" w:rsidRPr="000F6330">
        <w:rPr>
          <w:rFonts w:ascii="Arial" w:hAnsi="Arial" w:cs="Arial"/>
          <w:sz w:val="18"/>
          <w:szCs w:val="18"/>
        </w:rPr>
        <w:t xml:space="preserve"> – </w:t>
      </w:r>
      <w:r w:rsidRPr="000F6330">
        <w:rPr>
          <w:rFonts w:ascii="Arial" w:hAnsi="Arial" w:cs="Arial"/>
          <w:sz w:val="18"/>
          <w:szCs w:val="18"/>
        </w:rPr>
        <w:t>размер платы за публичный сервитут, руб.;</w:t>
      </w:r>
    </w:p>
    <w:p w:rsidR="007A5D34" w:rsidRPr="000F6330" w:rsidRDefault="00A41EEE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УПКС </w:t>
      </w:r>
      <w:r w:rsidR="000F6330" w:rsidRPr="000F6330">
        <w:rPr>
          <w:rFonts w:ascii="Arial" w:hAnsi="Arial" w:cs="Arial"/>
          <w:sz w:val="18"/>
          <w:szCs w:val="18"/>
        </w:rPr>
        <w:t>–</w:t>
      </w:r>
      <w:r w:rsidRPr="000F6330">
        <w:rPr>
          <w:rFonts w:ascii="Arial" w:hAnsi="Arial" w:cs="Arial"/>
          <w:sz w:val="18"/>
          <w:szCs w:val="18"/>
        </w:rPr>
        <w:t xml:space="preserve"> удельный показатель кадастровой стоимости, руб./ </w:t>
      </w:r>
      <w:proofErr w:type="spellStart"/>
      <w:r w:rsidRPr="000F6330">
        <w:rPr>
          <w:rFonts w:ascii="Arial" w:hAnsi="Arial" w:cs="Arial"/>
          <w:sz w:val="18"/>
          <w:szCs w:val="18"/>
        </w:rPr>
        <w:t>кв.м</w:t>
      </w:r>
      <w:proofErr w:type="spellEnd"/>
      <w:r w:rsidRPr="000F6330">
        <w:rPr>
          <w:rFonts w:ascii="Arial" w:hAnsi="Arial" w:cs="Arial"/>
          <w:sz w:val="18"/>
          <w:szCs w:val="18"/>
        </w:rPr>
        <w:t>. В случае, если в отношении земельных участков и (или) земель кадастровая с</w:t>
      </w:r>
      <w:r w:rsidRPr="000F6330">
        <w:rPr>
          <w:rFonts w:ascii="Arial" w:hAnsi="Arial" w:cs="Arial"/>
          <w:sz w:val="18"/>
          <w:szCs w:val="18"/>
        </w:rPr>
        <w:t>тоимость не определена, размер платы за публичный сервитут рассчитывается исход</w:t>
      </w:r>
      <w:r w:rsidR="007A1B0A" w:rsidRPr="000F6330">
        <w:rPr>
          <w:rFonts w:ascii="Arial" w:hAnsi="Arial" w:cs="Arial"/>
          <w:sz w:val="18"/>
          <w:szCs w:val="18"/>
        </w:rPr>
        <w:t>я</w:t>
      </w:r>
      <w:r w:rsidRPr="000F6330">
        <w:rPr>
          <w:rFonts w:ascii="Arial" w:hAnsi="Arial" w:cs="Arial"/>
          <w:sz w:val="18"/>
          <w:szCs w:val="18"/>
        </w:rPr>
        <w:t xml:space="preserve"> из среднего уровня кадастровой стоимости земельных участков по городскому округу, а в случае наличия кадастровой стоимости</w:t>
      </w:r>
    </w:p>
    <w:p w:rsidR="007A5D34" w:rsidRPr="000F6330" w:rsidRDefault="00A41EEE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>применяется удельный показате</w:t>
      </w:r>
      <w:r w:rsidRPr="000F6330">
        <w:rPr>
          <w:rFonts w:ascii="Arial" w:hAnsi="Arial" w:cs="Arial"/>
          <w:sz w:val="18"/>
          <w:szCs w:val="18"/>
        </w:rPr>
        <w:t>ль кадастровой стоимости соответствующего</w:t>
      </w:r>
      <w:r w:rsidRPr="000F6330">
        <w:rPr>
          <w:rFonts w:ascii="Arial" w:hAnsi="Arial" w:cs="Arial"/>
          <w:sz w:val="18"/>
          <w:szCs w:val="18"/>
        </w:rPr>
        <w:br/>
        <w:t>земельного участка;</w:t>
      </w:r>
    </w:p>
    <w:p w:rsidR="007A5D34" w:rsidRPr="000F6330" w:rsidRDefault="00A41EEE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>S</w:t>
      </w:r>
      <w:r w:rsidRPr="000F6330">
        <w:rPr>
          <w:rFonts w:ascii="Arial" w:hAnsi="Arial" w:cs="Arial"/>
          <w:sz w:val="18"/>
          <w:szCs w:val="18"/>
        </w:rPr>
        <w:t xml:space="preserve"> </w:t>
      </w:r>
      <w:r w:rsidR="000F6330" w:rsidRPr="000F6330">
        <w:rPr>
          <w:rFonts w:ascii="Arial" w:hAnsi="Arial" w:cs="Arial"/>
          <w:sz w:val="18"/>
          <w:szCs w:val="18"/>
        </w:rPr>
        <w:t>–</w:t>
      </w:r>
      <w:r w:rsidRPr="000F6330">
        <w:rPr>
          <w:rFonts w:ascii="Arial" w:hAnsi="Arial" w:cs="Arial"/>
          <w:sz w:val="18"/>
          <w:szCs w:val="18"/>
        </w:rPr>
        <w:t xml:space="preserve"> площадь земель или части земельных участков, обремененных</w:t>
      </w:r>
      <w:r w:rsidRPr="000F6330">
        <w:rPr>
          <w:rFonts w:ascii="Arial" w:hAnsi="Arial" w:cs="Arial"/>
          <w:sz w:val="18"/>
          <w:szCs w:val="18"/>
        </w:rPr>
        <w:br/>
        <w:t xml:space="preserve">публичным сервитутом, </w:t>
      </w:r>
      <w:proofErr w:type="spellStart"/>
      <w:r w:rsidRPr="000F6330">
        <w:rPr>
          <w:rFonts w:ascii="Arial" w:hAnsi="Arial" w:cs="Arial"/>
          <w:sz w:val="18"/>
          <w:szCs w:val="18"/>
        </w:rPr>
        <w:t>кв</w:t>
      </w:r>
      <w:proofErr w:type="gramStart"/>
      <w:r w:rsidRPr="000F633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0F6330">
        <w:rPr>
          <w:rFonts w:ascii="Arial" w:hAnsi="Arial" w:cs="Arial"/>
          <w:sz w:val="18"/>
          <w:szCs w:val="18"/>
        </w:rPr>
        <w:t>;</w:t>
      </w:r>
    </w:p>
    <w:p w:rsidR="007A5D34" w:rsidRPr="000F6330" w:rsidRDefault="00A41EEE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Т </w:t>
      </w:r>
      <w:r w:rsidR="000F6330" w:rsidRPr="000F6330">
        <w:rPr>
          <w:rFonts w:ascii="Arial" w:hAnsi="Arial" w:cs="Arial"/>
          <w:sz w:val="18"/>
          <w:szCs w:val="18"/>
        </w:rPr>
        <w:t>–</w:t>
      </w:r>
      <w:r w:rsidRPr="000F6330">
        <w:rPr>
          <w:rFonts w:ascii="Arial" w:hAnsi="Arial" w:cs="Arial"/>
          <w:sz w:val="18"/>
          <w:szCs w:val="18"/>
        </w:rPr>
        <w:t xml:space="preserve"> срок действия публичного сервитута.</w:t>
      </w:r>
    </w:p>
    <w:p w:rsidR="007A5D34" w:rsidRPr="000F6330" w:rsidRDefault="007A1B0A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7. </w:t>
      </w:r>
      <w:r w:rsidR="00A41EEE" w:rsidRPr="000F6330">
        <w:rPr>
          <w:rFonts w:ascii="Arial" w:hAnsi="Arial" w:cs="Arial"/>
          <w:sz w:val="18"/>
          <w:szCs w:val="18"/>
        </w:rPr>
        <w:t>Управлению муниципального имущества администрации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муниципального</w:t>
      </w:r>
      <w:r w:rsidR="00A41EEE" w:rsidRPr="000F6330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в течение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пяти рабочих дней со дня принятия настоящего распоряжения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Астрахань»:</w:t>
      </w:r>
    </w:p>
    <w:p w:rsidR="007A5D34" w:rsidRPr="000F6330" w:rsidRDefault="007A1B0A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7.1. </w:t>
      </w:r>
      <w:r w:rsidR="00A41EEE" w:rsidRPr="000F6330">
        <w:rPr>
          <w:rFonts w:ascii="Arial" w:hAnsi="Arial" w:cs="Arial"/>
          <w:sz w:val="18"/>
          <w:szCs w:val="18"/>
        </w:rPr>
        <w:t>Направить копию настоящего распоряжения администрации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муниципальн</w:t>
      </w:r>
      <w:r w:rsidR="00A41EEE" w:rsidRPr="000F6330">
        <w:rPr>
          <w:rFonts w:ascii="Arial" w:hAnsi="Arial" w:cs="Arial"/>
          <w:sz w:val="18"/>
          <w:szCs w:val="18"/>
        </w:rPr>
        <w:t xml:space="preserve">ого образования «Городской </w:t>
      </w:r>
      <w:r w:rsidR="00A41EEE" w:rsidRPr="000F6330">
        <w:rPr>
          <w:rFonts w:ascii="Arial" w:hAnsi="Arial" w:cs="Arial"/>
          <w:sz w:val="18"/>
          <w:szCs w:val="18"/>
        </w:rPr>
        <w:t>округ город Астрахань» и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описание местоположения границ публичного сервитута в Управление</w:t>
      </w:r>
      <w:r w:rsidR="006041B5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A41EEE" w:rsidRPr="000F6330">
        <w:rPr>
          <w:rFonts w:ascii="Arial" w:hAnsi="Arial" w:cs="Arial"/>
          <w:sz w:val="18"/>
          <w:szCs w:val="18"/>
        </w:rPr>
        <w:t>Росреестра</w:t>
      </w:r>
      <w:proofErr w:type="spellEnd"/>
      <w:r w:rsidR="00A41EEE" w:rsidRPr="000F6330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7A5D34" w:rsidRPr="000F6330" w:rsidRDefault="007A1B0A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7.2. </w:t>
      </w:r>
      <w:r w:rsidR="00A41EEE" w:rsidRPr="000F6330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 xml:space="preserve">распоряжения администрации муниципального </w:t>
      </w:r>
      <w:r w:rsidR="00A41EEE" w:rsidRPr="000F6330">
        <w:rPr>
          <w:rFonts w:ascii="Arial" w:hAnsi="Arial" w:cs="Arial"/>
          <w:sz w:val="18"/>
          <w:szCs w:val="18"/>
        </w:rPr>
        <w:t>образования «Городской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округ город Астрахань», сведения о лицах, являющихся правообладателями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земельных участков, способах связи с ними, копии документов,</w:t>
      </w:r>
      <w:r w:rsidR="00A41EEE" w:rsidRPr="000F6330">
        <w:rPr>
          <w:rFonts w:ascii="Arial" w:hAnsi="Arial" w:cs="Arial"/>
          <w:sz w:val="18"/>
          <w:szCs w:val="18"/>
        </w:rPr>
        <w:br/>
        <w:t>подтверждающих права указанных лиц на земельные участки.</w:t>
      </w:r>
    </w:p>
    <w:p w:rsidR="007A5D34" w:rsidRPr="000F6330" w:rsidRDefault="007A1B0A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lastRenderedPageBreak/>
        <w:t xml:space="preserve">7.3. </w:t>
      </w:r>
      <w:r w:rsidR="00A41EEE" w:rsidRPr="000F6330">
        <w:rPr>
          <w:rFonts w:ascii="Arial" w:hAnsi="Arial" w:cs="Arial"/>
          <w:sz w:val="18"/>
          <w:szCs w:val="18"/>
        </w:rPr>
        <w:t>Внести соответствующую информацию</w:t>
      </w:r>
      <w:r w:rsidR="00A41EEE" w:rsidRPr="000F6330">
        <w:rPr>
          <w:rFonts w:ascii="Arial" w:hAnsi="Arial" w:cs="Arial"/>
          <w:sz w:val="18"/>
          <w:szCs w:val="18"/>
        </w:rPr>
        <w:t xml:space="preserve"> в геоинфо</w:t>
      </w:r>
      <w:r w:rsidR="00A41EEE" w:rsidRPr="000F6330">
        <w:rPr>
          <w:rFonts w:ascii="Arial" w:hAnsi="Arial" w:cs="Arial"/>
          <w:sz w:val="18"/>
          <w:szCs w:val="18"/>
        </w:rPr>
        <w:t>рмационную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систему по данному объекту.</w:t>
      </w:r>
    </w:p>
    <w:p w:rsidR="007A5D34" w:rsidRPr="000F6330" w:rsidRDefault="007A1B0A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8. </w:t>
      </w:r>
      <w:r w:rsidR="00A41EEE" w:rsidRPr="000F6330">
        <w:rPr>
          <w:rFonts w:ascii="Arial" w:hAnsi="Arial" w:cs="Arial"/>
          <w:sz w:val="18"/>
          <w:szCs w:val="18"/>
        </w:rPr>
        <w:t>После внесения сведений о публичном сервитуте в Единый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государственный реестр недвижимости управлению муниципального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имущества администрации муниципального образования «Городской округ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 xml:space="preserve">город Астрахань» направить в </w:t>
      </w:r>
      <w:r w:rsidR="00A41EEE" w:rsidRPr="000F6330">
        <w:rPr>
          <w:rFonts w:ascii="Arial" w:hAnsi="Arial" w:cs="Arial"/>
          <w:sz w:val="18"/>
          <w:szCs w:val="18"/>
        </w:rPr>
        <w:t xml:space="preserve">адрес </w:t>
      </w:r>
      <w:r w:rsidR="00A41EEE" w:rsidRPr="000F6330">
        <w:rPr>
          <w:rFonts w:ascii="Arial" w:hAnsi="Arial" w:cs="Arial"/>
          <w:sz w:val="18"/>
          <w:szCs w:val="18"/>
        </w:rPr>
        <w:t>муниципального унитарного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предприятия г. Астрахани «Коммунэнерго» размер платы за публичный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сервитут.</w:t>
      </w:r>
    </w:p>
    <w:p w:rsidR="007A5D34" w:rsidRPr="000F6330" w:rsidRDefault="007A1B0A" w:rsidP="000F633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6330">
        <w:rPr>
          <w:rFonts w:ascii="Arial" w:hAnsi="Arial" w:cs="Arial"/>
          <w:sz w:val="18"/>
          <w:szCs w:val="18"/>
        </w:rPr>
        <w:t xml:space="preserve">9. </w:t>
      </w:r>
      <w:r w:rsidR="00A41EEE" w:rsidRPr="000F6330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 xml:space="preserve">пяти рабочих дней со дня </w:t>
      </w:r>
      <w:r w:rsidR="00A41EEE" w:rsidRPr="000F6330">
        <w:rPr>
          <w:rFonts w:ascii="Arial" w:hAnsi="Arial" w:cs="Arial"/>
          <w:sz w:val="18"/>
          <w:szCs w:val="18"/>
        </w:rPr>
        <w:t>принятия настоящего распоряжения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 xml:space="preserve">Астрахань» </w:t>
      </w:r>
      <w:proofErr w:type="gramStart"/>
      <w:r w:rsidR="00A41EEE" w:rsidRPr="000F6330">
        <w:rPr>
          <w:rFonts w:ascii="Arial" w:hAnsi="Arial" w:cs="Arial"/>
          <w:sz w:val="18"/>
          <w:szCs w:val="18"/>
        </w:rPr>
        <w:t>разместить</w:t>
      </w:r>
      <w:proofErr w:type="gramEnd"/>
      <w:r w:rsidR="00A41EEE" w:rsidRPr="000F6330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муниципального образования «Городской округ, город Астрахань» на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официальном сайте администрации мун</w:t>
      </w:r>
      <w:r w:rsidR="00A41EEE" w:rsidRPr="000F6330">
        <w:rPr>
          <w:rFonts w:ascii="Arial" w:hAnsi="Arial" w:cs="Arial"/>
          <w:sz w:val="18"/>
          <w:szCs w:val="18"/>
        </w:rPr>
        <w:t>иципального образования</w:t>
      </w:r>
      <w:r w:rsidR="006041B5">
        <w:rPr>
          <w:rFonts w:ascii="Arial" w:hAnsi="Arial" w:cs="Arial"/>
          <w:sz w:val="18"/>
          <w:szCs w:val="18"/>
        </w:rPr>
        <w:t xml:space="preserve"> </w:t>
      </w:r>
      <w:r w:rsidR="00A41EEE" w:rsidRPr="000F6330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7A5D34" w:rsidRPr="007A1B0A" w:rsidRDefault="00A41EEE" w:rsidP="007A1B0A">
      <w:pPr>
        <w:jc w:val="right"/>
        <w:rPr>
          <w:rFonts w:ascii="Arial" w:hAnsi="Arial" w:cs="Arial"/>
          <w:b/>
          <w:sz w:val="18"/>
          <w:szCs w:val="18"/>
        </w:rPr>
      </w:pPr>
      <w:r w:rsidRPr="007A1B0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7A5D34" w:rsidRPr="007A1B0A" w:rsidRDefault="00A41EEE" w:rsidP="007A1B0A">
      <w:pPr>
        <w:jc w:val="right"/>
        <w:rPr>
          <w:rFonts w:ascii="Arial" w:hAnsi="Arial" w:cs="Arial"/>
          <w:b/>
          <w:sz w:val="18"/>
          <w:szCs w:val="18"/>
        </w:rPr>
      </w:pPr>
      <w:r w:rsidRPr="007A1B0A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6041B5" w:rsidRDefault="00A41EEE" w:rsidP="007A1B0A">
      <w:pPr>
        <w:jc w:val="right"/>
        <w:rPr>
          <w:rFonts w:ascii="Arial" w:hAnsi="Arial" w:cs="Arial"/>
          <w:b/>
          <w:sz w:val="18"/>
          <w:szCs w:val="18"/>
        </w:rPr>
        <w:sectPr w:rsidR="006041B5" w:rsidSect="000F6330">
          <w:pgSz w:w="11900" w:h="16840"/>
          <w:pgMar w:top="993" w:right="1127" w:bottom="360" w:left="1985" w:header="0" w:footer="3" w:gutter="0"/>
          <w:cols w:space="720"/>
          <w:noEndnote/>
          <w:docGrid w:linePitch="360"/>
        </w:sectPr>
      </w:pPr>
      <w:r w:rsidRPr="007A1B0A">
        <w:rPr>
          <w:rFonts w:ascii="Arial" w:hAnsi="Arial" w:cs="Arial"/>
          <w:b/>
          <w:sz w:val="18"/>
          <w:szCs w:val="18"/>
        </w:rPr>
        <w:t>О.А. Полумордвинов</w:t>
      </w:r>
    </w:p>
    <w:p w:rsidR="007A5D34" w:rsidRPr="007A1B0A" w:rsidRDefault="00D34F8D" w:rsidP="007A1B0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C34976E" wp14:editId="7D2B93D7">
            <wp:extent cx="5580380" cy="806741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7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0A30" w:rsidRPr="001F0A30">
        <w:rPr>
          <w:noProof/>
          <w:lang w:bidi="ar-SA"/>
        </w:rPr>
        <w:t xml:space="preserve"> </w:t>
      </w:r>
      <w:r w:rsidR="001F0A30">
        <w:rPr>
          <w:noProof/>
          <w:lang w:bidi="ar-SA"/>
        </w:rPr>
        <w:lastRenderedPageBreak/>
        <w:drawing>
          <wp:inline distT="0" distB="0" distL="0" distR="0" wp14:anchorId="468D56FD" wp14:editId="6C1A1EE5">
            <wp:extent cx="5580380" cy="788926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89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7A5D34" w:rsidRPr="007A1B0A" w:rsidRDefault="007A5D34" w:rsidP="007A1B0A"/>
    <w:sectPr w:rsidR="007A5D34" w:rsidRPr="007A1B0A" w:rsidSect="000F6330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1EEE" w:rsidRDefault="00A41EEE">
      <w:r>
        <w:separator/>
      </w:r>
    </w:p>
  </w:endnote>
  <w:endnote w:type="continuationSeparator" w:id="0">
    <w:p w:rsidR="00A41EEE" w:rsidRDefault="00A41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1EEE" w:rsidRDefault="00A41EEE"/>
  </w:footnote>
  <w:footnote w:type="continuationSeparator" w:id="0">
    <w:p w:rsidR="00A41EEE" w:rsidRDefault="00A41EE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B0BAE"/>
    <w:multiLevelType w:val="multilevel"/>
    <w:tmpl w:val="6E2E69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A5D34"/>
    <w:rsid w:val="000F6330"/>
    <w:rsid w:val="001F0A30"/>
    <w:rsid w:val="006041B5"/>
    <w:rsid w:val="007A1B0A"/>
    <w:rsid w:val="007A5D34"/>
    <w:rsid w:val="00A41EEE"/>
    <w:rsid w:val="00C84F21"/>
    <w:rsid w:val="00D3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30"/>
      <w:ind w:firstLine="22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34F8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4F8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30"/>
      <w:ind w:firstLine="22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34F8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4F8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982</Words>
  <Characters>5599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2023-12-13T08:43:00Z</dcterms:created>
  <dcterms:modified xsi:type="dcterms:W3CDTF">2023-12-13T08:47:00Z</dcterms:modified>
</cp:coreProperties>
</file>