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DBD" w:rsidRDefault="00FC4DBD" w:rsidP="00FC4DBD">
      <w:pPr>
        <w:pStyle w:val="3"/>
      </w:pPr>
      <w:r>
        <w:t>Министерство имущественных и градостроительных отношений Астраханской области</w:t>
      </w:r>
    </w:p>
    <w:p w:rsidR="00081A30" w:rsidRDefault="00FC4DBD" w:rsidP="00FC4DBD">
      <w:pPr>
        <w:pStyle w:val="3"/>
      </w:pPr>
      <w:r>
        <w:t xml:space="preserve">РАСПОРЯЖЕНИЕ </w:t>
      </w:r>
    </w:p>
    <w:p w:rsidR="00FC4DBD" w:rsidRDefault="00FC4DBD" w:rsidP="00FC4DBD">
      <w:pPr>
        <w:pStyle w:val="3"/>
      </w:pPr>
      <w:bookmarkStart w:id="0" w:name="_GoBack"/>
      <w:bookmarkEnd w:id="0"/>
      <w:r>
        <w:t>14.11.2025 № 2484</w:t>
      </w:r>
    </w:p>
    <w:p w:rsidR="00FC4DBD" w:rsidRDefault="00FC4DBD" w:rsidP="00FC4DBD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«Об отказе в предоставлении разрешения на условно разрешенный вид использования земельного участка с кадастровым номером 30:12:010253:1»</w:t>
      </w:r>
    </w:p>
    <w:p w:rsidR="00FC4DBD" w:rsidRDefault="00FC4DBD" w:rsidP="00FC4DBD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07.11.2025, опубликованного в бюллетене «Астраханский вестник» от 13.11.2025 № 49,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13.11.2025 № 15), в связи с обращением Амбарцумяна A.A. от 09.10.2025 № 114/1015-18-01:</w:t>
      </w:r>
    </w:p>
    <w:p w:rsidR="00FC4DBD" w:rsidRDefault="00FC4DBD" w:rsidP="00FC4DBD">
      <w:pPr>
        <w:pStyle w:val="a3"/>
        <w:ind w:firstLine="709"/>
        <w:rPr>
          <w:spacing w:val="2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>Отказать в предоставлении разрешения на условно разрешенный вид использования «общественное питание» в отношении земельного участка площадью 204 кв. м с кадастровым номером 30:12:010253:1, расположенного по адресу: обл. Астраханская, г. Астрахань, р-н Кировский, ул. С. Перовской, 51, в соответствии с абзацами девятым,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с изменениями, внесенными постановлениями министерства имущественных и градостроительных отношений Астраханской области от 05.06.2024 № 30, от 28.04.2025 № 37, ввиду несоответствия размера земельного участка предельным размерам земельных участков, установленным градостроительным регламентом для запрашиваемого условно разрешенного вида использования, а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также невозможности соблюдения при строительстве 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 и Федерального закона от 22.07.2008 № 123-Ф3 «Технический регламент о требованиях пожарной безопасности», а т</w:t>
      </w:r>
      <w:r>
        <w:rPr>
          <w:spacing w:val="2"/>
        </w:rPr>
        <w:t>акже параметров застройки, установленных Правилами землепользования и застройки муниципального образования</w:t>
      </w:r>
      <w:proofErr w:type="gramEnd"/>
      <w:r>
        <w:rPr>
          <w:spacing w:val="2"/>
        </w:rPr>
        <w:t xml:space="preserve"> «Городской округ город Астрахань», </w:t>
      </w:r>
      <w:proofErr w:type="gramStart"/>
      <w:r>
        <w:rPr>
          <w:spacing w:val="2"/>
        </w:rPr>
        <w:t>утвержденными</w:t>
      </w:r>
      <w:proofErr w:type="gramEnd"/>
      <w:r>
        <w:rPr>
          <w:spacing w:val="2"/>
        </w:rPr>
        <w:t xml:space="preserve"> решением Городской Думы муниципального образования «Город Астрахань» от 16.07.2020 № 69.</w:t>
      </w:r>
    </w:p>
    <w:p w:rsidR="00FC4DBD" w:rsidRDefault="00FC4DBD" w:rsidP="00FC4DBD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FC4DBD" w:rsidRDefault="00FC4DBD" w:rsidP="00FC4DBD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FC4DBD" w:rsidRDefault="00FC4DBD" w:rsidP="00FC4DBD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081A30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DBD"/>
    <w:rsid w:val="00081A30"/>
    <w:rsid w:val="008505A8"/>
    <w:rsid w:val="00A56E3A"/>
    <w:rsid w:val="00FC4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C4DB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C4DB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C4DB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C4DB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600</Words>
  <Characters>3423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2025-11-27T07:40:00Z</dcterms:created>
  <dcterms:modified xsi:type="dcterms:W3CDTF">2025-11-27T07:40:00Z</dcterms:modified>
</cp:coreProperties>
</file>