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41B" w:rsidRPr="00500AC3" w:rsidRDefault="00631B25" w:rsidP="00500AC3">
      <w:pPr>
        <w:jc w:val="center"/>
        <w:rPr>
          <w:rFonts w:ascii="Cambria" w:hAnsi="Cambria"/>
          <w:b/>
          <w:sz w:val="20"/>
          <w:szCs w:val="20"/>
        </w:rPr>
      </w:pPr>
      <w:r w:rsidRPr="00500AC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00AC3" w:rsidRPr="00500AC3" w:rsidRDefault="00B321F1" w:rsidP="00500AC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00AC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1041B" w:rsidRPr="00500AC3" w:rsidRDefault="00B321F1" w:rsidP="00500AC3">
      <w:pPr>
        <w:jc w:val="center"/>
        <w:rPr>
          <w:rFonts w:ascii="Cambria" w:hAnsi="Cambria"/>
          <w:b/>
          <w:sz w:val="20"/>
          <w:szCs w:val="20"/>
        </w:rPr>
      </w:pPr>
      <w:r w:rsidRPr="00500AC3">
        <w:rPr>
          <w:rFonts w:ascii="Cambria" w:hAnsi="Cambria"/>
          <w:b/>
          <w:sz w:val="20"/>
          <w:szCs w:val="20"/>
        </w:rPr>
        <w:t>14 декабря 2020 года</w:t>
      </w:r>
      <w:bookmarkEnd w:id="3"/>
      <w:bookmarkEnd w:id="4"/>
      <w:r w:rsidR="00631B25" w:rsidRPr="00500AC3">
        <w:rPr>
          <w:rFonts w:ascii="Cambria" w:hAnsi="Cambria"/>
          <w:b/>
          <w:sz w:val="20"/>
          <w:szCs w:val="20"/>
        </w:rPr>
        <w:t xml:space="preserve"> </w:t>
      </w:r>
      <w:r w:rsidRPr="00500AC3">
        <w:rPr>
          <w:rFonts w:ascii="Cambria" w:hAnsi="Cambria"/>
          <w:b/>
          <w:sz w:val="20"/>
          <w:szCs w:val="20"/>
        </w:rPr>
        <w:t>№</w:t>
      </w:r>
      <w:r w:rsidR="00631B25" w:rsidRPr="00500AC3">
        <w:rPr>
          <w:rFonts w:ascii="Cambria" w:hAnsi="Cambria"/>
          <w:b/>
          <w:sz w:val="20"/>
          <w:szCs w:val="20"/>
        </w:rPr>
        <w:t xml:space="preserve"> </w:t>
      </w:r>
      <w:r w:rsidRPr="00500AC3">
        <w:rPr>
          <w:rFonts w:ascii="Cambria" w:hAnsi="Cambria"/>
          <w:b/>
          <w:sz w:val="20"/>
          <w:szCs w:val="20"/>
        </w:rPr>
        <w:t>2271-р</w:t>
      </w:r>
    </w:p>
    <w:p w:rsidR="00500AC3" w:rsidRDefault="00631B25" w:rsidP="00500AC3">
      <w:pPr>
        <w:jc w:val="center"/>
        <w:rPr>
          <w:rFonts w:ascii="Cambria" w:hAnsi="Cambria"/>
          <w:b/>
          <w:sz w:val="20"/>
          <w:szCs w:val="20"/>
        </w:rPr>
      </w:pPr>
      <w:r w:rsidRPr="00500AC3">
        <w:rPr>
          <w:rFonts w:ascii="Cambria" w:hAnsi="Cambria"/>
          <w:b/>
          <w:sz w:val="20"/>
          <w:szCs w:val="20"/>
        </w:rPr>
        <w:t>«</w:t>
      </w:r>
      <w:r w:rsidR="00B321F1" w:rsidRPr="00500AC3">
        <w:rPr>
          <w:rFonts w:ascii="Cambria" w:hAnsi="Cambria"/>
          <w:b/>
          <w:sz w:val="20"/>
          <w:szCs w:val="20"/>
        </w:rPr>
        <w:t xml:space="preserve">О реализации дополнительных мероприятий, в сфере занятости населения, направленных на снижение напряженности на рынке труда субъектов Российской </w:t>
      </w:r>
      <w:r w:rsidR="00B321F1" w:rsidRPr="00500AC3">
        <w:rPr>
          <w:rFonts w:ascii="Cambria" w:hAnsi="Cambria"/>
          <w:b/>
          <w:sz w:val="20"/>
          <w:szCs w:val="20"/>
        </w:rPr>
        <w:t xml:space="preserve">Федерации, за счет средств резервного фонда Правительства Российской Федерации </w:t>
      </w:r>
    </w:p>
    <w:p w:rsidR="0011041B" w:rsidRPr="00631B25" w:rsidRDefault="00B321F1" w:rsidP="00500AC3">
      <w:pPr>
        <w:jc w:val="center"/>
      </w:pPr>
      <w:r w:rsidRPr="00500AC3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11041B" w:rsidRPr="00500AC3" w:rsidRDefault="00B321F1" w:rsidP="00500AC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00AC3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постановлением Правительства Астраханской области от 25.09.2020 № 445-П «</w:t>
      </w:r>
      <w:r w:rsidRPr="00500AC3">
        <w:rPr>
          <w:rFonts w:ascii="Arial" w:hAnsi="Arial" w:cs="Arial"/>
          <w:sz w:val="18"/>
          <w:szCs w:val="18"/>
        </w:rPr>
        <w:t>О Правилах предоставления в 2020 году иных межбюджетных трансфертов из бюджета Астраханской области муниципальным образованиям Астраханской области на возмещение расходов на частичную оплату труда при организации общественных работ для граждан, ищущих рабо</w:t>
      </w:r>
      <w:r w:rsidRPr="00500AC3">
        <w:rPr>
          <w:rFonts w:ascii="Arial" w:hAnsi="Arial" w:cs="Arial"/>
          <w:sz w:val="18"/>
          <w:szCs w:val="18"/>
        </w:rPr>
        <w:t>ту и обратившихся в органы службы занятости, а также безработных граждан, при этом в период</w:t>
      </w:r>
      <w:proofErr w:type="gramEnd"/>
      <w:r w:rsidRPr="00500AC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00AC3">
        <w:rPr>
          <w:rFonts w:ascii="Arial" w:hAnsi="Arial" w:cs="Arial"/>
          <w:sz w:val="18"/>
          <w:szCs w:val="18"/>
        </w:rPr>
        <w:t>участия безработных граждан в общественных работах за ними сохраняется право на получение пособия по безработице, и (или) при организации временного трудоустройства</w:t>
      </w:r>
      <w:r w:rsidRPr="00500AC3">
        <w:rPr>
          <w:rFonts w:ascii="Arial" w:hAnsi="Arial" w:cs="Arial"/>
          <w:sz w:val="18"/>
          <w:szCs w:val="18"/>
        </w:rPr>
        <w:t xml:space="preserve"> работников организаций, находящихся под риском увольнения (введение режима неполного рабочего времени, временная остановка работ, предоставление отпусков без сохранения заработной платы, проведение мероприятий по высвобождению работников)» (далее - Правил</w:t>
      </w:r>
      <w:r w:rsidRPr="00500AC3">
        <w:rPr>
          <w:rFonts w:ascii="Arial" w:hAnsi="Arial" w:cs="Arial"/>
          <w:sz w:val="18"/>
          <w:szCs w:val="18"/>
        </w:rPr>
        <w:t>а), постановлением Правительства Астраханской области от 09.10.2020 № 456-П «О распределении в 2020 году</w:t>
      </w:r>
      <w:proofErr w:type="gramEnd"/>
      <w:r w:rsidRPr="00500AC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00AC3">
        <w:rPr>
          <w:rFonts w:ascii="Arial" w:hAnsi="Arial" w:cs="Arial"/>
          <w:sz w:val="18"/>
          <w:szCs w:val="18"/>
        </w:rPr>
        <w:t>иных межбюджетных трансфертов из бюджета Астраханской области муниципальным образованиям Астраханской области на возмещение расходов на частичную оплат</w:t>
      </w:r>
      <w:r w:rsidRPr="00500AC3">
        <w:rPr>
          <w:rFonts w:ascii="Arial" w:hAnsi="Arial" w:cs="Arial"/>
          <w:sz w:val="18"/>
          <w:szCs w:val="18"/>
        </w:rPr>
        <w:t>у труда при организации общественных работ для граждан, ищущих работу и обратившихся в органы службы занятости, а также безработных граждан, при этом в период участия безработных граждан в общественных работах за ними сохраняется право на получение пособия</w:t>
      </w:r>
      <w:r w:rsidRPr="00500AC3">
        <w:rPr>
          <w:rFonts w:ascii="Arial" w:hAnsi="Arial" w:cs="Arial"/>
          <w:sz w:val="18"/>
          <w:szCs w:val="18"/>
        </w:rPr>
        <w:t xml:space="preserve"> по безработице, и (или) при организации временного</w:t>
      </w:r>
      <w:proofErr w:type="gramEnd"/>
      <w:r w:rsidRPr="00500AC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00AC3">
        <w:rPr>
          <w:rFonts w:ascii="Arial" w:hAnsi="Arial" w:cs="Arial"/>
          <w:sz w:val="18"/>
          <w:szCs w:val="18"/>
        </w:rPr>
        <w:t>трудоустройства работников организаций, находящихся под риском увольнения (введение режима неполного рабочего времени, временная остановка работ, предоставление отпусков без сохранения заработной платы, п</w:t>
      </w:r>
      <w:r w:rsidRPr="00500AC3">
        <w:rPr>
          <w:rFonts w:ascii="Arial" w:hAnsi="Arial" w:cs="Arial"/>
          <w:sz w:val="18"/>
          <w:szCs w:val="18"/>
        </w:rPr>
        <w:t>роведение мероприятий по высвобождению работников)», на основании уведомлений о предоставлении субсидий, субвенций, иных межбюджетных трансфертов, имеющих целевое назначение на 2020 год и плановый период 2021 и 2022 годов министерства финансов Астраханской</w:t>
      </w:r>
      <w:r w:rsidRPr="00500AC3">
        <w:rPr>
          <w:rFonts w:ascii="Arial" w:hAnsi="Arial" w:cs="Arial"/>
          <w:sz w:val="18"/>
          <w:szCs w:val="18"/>
        </w:rPr>
        <w:t xml:space="preserve"> области от 10.12.2020 № 5466/1 и № 5499/1</w:t>
      </w:r>
      <w:proofErr w:type="gramEnd"/>
      <w:r w:rsidRPr="00500AC3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500AC3">
        <w:rPr>
          <w:rFonts w:ascii="Arial" w:hAnsi="Arial" w:cs="Arial"/>
          <w:sz w:val="18"/>
          <w:szCs w:val="18"/>
        </w:rPr>
        <w:t>с учетом уведомления по расчетам между бюджетами агентства по</w:t>
      </w:r>
      <w:r w:rsidR="00500AC3">
        <w:rPr>
          <w:rFonts w:ascii="Arial" w:hAnsi="Arial" w:cs="Arial"/>
          <w:sz w:val="18"/>
          <w:szCs w:val="18"/>
        </w:rPr>
        <w:t xml:space="preserve"> </w:t>
      </w:r>
      <w:r w:rsidRPr="00500AC3">
        <w:rPr>
          <w:rFonts w:ascii="Arial" w:hAnsi="Arial" w:cs="Arial"/>
          <w:sz w:val="18"/>
          <w:szCs w:val="18"/>
        </w:rPr>
        <w:t>занятости населения Астраханской области от 09.12.2020 № 1 и в связи с предоставлением муниципальному образованию «Город Астр</w:t>
      </w:r>
      <w:r w:rsidRPr="00500AC3">
        <w:rPr>
          <w:rFonts w:ascii="Arial" w:hAnsi="Arial" w:cs="Arial"/>
          <w:sz w:val="18"/>
          <w:szCs w:val="18"/>
        </w:rPr>
        <w:t>ахань» иных межбюджетных трансфертов из бюджета Астраханской области на возмещение расходов на частичную оплату труда при организации общественных работ для граждан, ищущих работу и обратившихся в органы службы занятости, а также безработных граждан, при э</w:t>
      </w:r>
      <w:r w:rsidRPr="00500AC3">
        <w:rPr>
          <w:rFonts w:ascii="Arial" w:hAnsi="Arial" w:cs="Arial"/>
          <w:sz w:val="18"/>
          <w:szCs w:val="18"/>
        </w:rPr>
        <w:t>том в</w:t>
      </w:r>
      <w:proofErr w:type="gramEnd"/>
      <w:r w:rsidRPr="00500AC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00AC3">
        <w:rPr>
          <w:rFonts w:ascii="Arial" w:hAnsi="Arial" w:cs="Arial"/>
          <w:sz w:val="18"/>
          <w:szCs w:val="18"/>
        </w:rPr>
        <w:t>период участия безработных граждан в общественных работах за ними сохраняется право на получение пособия по безработице, и (или) при организации временного трудоустройства работников организаций, находящихся под риском увольнения (введение режима неп</w:t>
      </w:r>
      <w:r w:rsidRPr="00500AC3">
        <w:rPr>
          <w:rFonts w:ascii="Arial" w:hAnsi="Arial" w:cs="Arial"/>
          <w:sz w:val="18"/>
          <w:szCs w:val="18"/>
        </w:rPr>
        <w:t>олного рабочего времени, временная остановка работ, предоставление отпусков без сохранения заработной платы, проведение мероприятий по высвобождению работников) в объеме 789 700 (семьсот восемьдесят девять тысяч семьсот) рублей:</w:t>
      </w:r>
      <w:proofErr w:type="gramEnd"/>
    </w:p>
    <w:p w:rsidR="0011041B" w:rsidRPr="00500AC3" w:rsidRDefault="00631B25" w:rsidP="0050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0AC3">
        <w:rPr>
          <w:rFonts w:ascii="Arial" w:hAnsi="Arial" w:cs="Arial"/>
          <w:sz w:val="18"/>
          <w:szCs w:val="18"/>
        </w:rPr>
        <w:t xml:space="preserve">1. </w:t>
      </w:r>
      <w:r w:rsidR="00B321F1" w:rsidRPr="00500AC3">
        <w:rPr>
          <w:rFonts w:ascii="Arial" w:hAnsi="Arial" w:cs="Arial"/>
          <w:sz w:val="18"/>
          <w:szCs w:val="18"/>
        </w:rPr>
        <w:t>Определить управление по ко</w:t>
      </w:r>
      <w:r w:rsidR="00B321F1" w:rsidRPr="00500AC3">
        <w:rPr>
          <w:rFonts w:ascii="Arial" w:hAnsi="Arial" w:cs="Arial"/>
          <w:sz w:val="18"/>
          <w:szCs w:val="18"/>
        </w:rPr>
        <w:t>ммунальному хозяйству и благоустройству администрации муниципального образования «Город Астрахань» уполномоченным органом, осуществляющим взаимодействие с агентством по занятости населения Астраханской области (далее - Агентство), на который возлагаются по</w:t>
      </w:r>
      <w:r w:rsidR="00B321F1" w:rsidRPr="00500AC3">
        <w:rPr>
          <w:rFonts w:ascii="Arial" w:hAnsi="Arial" w:cs="Arial"/>
          <w:sz w:val="18"/>
          <w:szCs w:val="18"/>
        </w:rPr>
        <w:t>лномочия по исполнению прав и обязанностей муниципального образования «Город Астрахань», предусмотренные Правилами.</w:t>
      </w:r>
    </w:p>
    <w:p w:rsidR="0011041B" w:rsidRPr="00500AC3" w:rsidRDefault="00631B25" w:rsidP="0050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0AC3">
        <w:rPr>
          <w:rFonts w:ascii="Arial" w:hAnsi="Arial" w:cs="Arial"/>
          <w:sz w:val="18"/>
          <w:szCs w:val="18"/>
        </w:rPr>
        <w:t xml:space="preserve">2. </w:t>
      </w:r>
      <w:r w:rsidR="00B321F1" w:rsidRPr="00500AC3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обеспечить заключение </w:t>
      </w:r>
      <w:r w:rsidR="00B321F1" w:rsidRPr="00500AC3">
        <w:rPr>
          <w:rFonts w:ascii="Arial" w:hAnsi="Arial" w:cs="Arial"/>
          <w:sz w:val="18"/>
          <w:szCs w:val="18"/>
        </w:rPr>
        <w:t>соглашения о предоставлении иных межбюджетных трансфертов (далее - соглашение) с Агентством в соответствии с абзацем вторым пункта 9 Правил.</w:t>
      </w:r>
    </w:p>
    <w:p w:rsidR="0011041B" w:rsidRPr="00500AC3" w:rsidRDefault="00631B25" w:rsidP="0050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0AC3">
        <w:rPr>
          <w:rFonts w:ascii="Arial" w:hAnsi="Arial" w:cs="Arial"/>
          <w:sz w:val="18"/>
          <w:szCs w:val="18"/>
        </w:rPr>
        <w:t xml:space="preserve">3. </w:t>
      </w:r>
      <w:r w:rsidR="00B321F1" w:rsidRPr="00500AC3">
        <w:rPr>
          <w:rFonts w:ascii="Arial" w:hAnsi="Arial" w:cs="Arial"/>
          <w:sz w:val="18"/>
          <w:szCs w:val="18"/>
        </w:rPr>
        <w:t xml:space="preserve">Определить управление по коммунальному хозяйству и благоустройству администрации муниципального образования «Город </w:t>
      </w:r>
      <w:r w:rsidR="00B321F1" w:rsidRPr="00500AC3">
        <w:rPr>
          <w:rFonts w:ascii="Arial" w:hAnsi="Arial" w:cs="Arial"/>
          <w:sz w:val="18"/>
          <w:szCs w:val="18"/>
        </w:rPr>
        <w:t>Астрахань» уполномоченным органом, на который возлагаются обязанности по исполнению (координации исполнения) соглашения и представлению отчетности по соглашению.</w:t>
      </w:r>
    </w:p>
    <w:p w:rsidR="0011041B" w:rsidRPr="00500AC3" w:rsidRDefault="00631B25" w:rsidP="0050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0AC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321F1" w:rsidRPr="00500AC3">
        <w:rPr>
          <w:rFonts w:ascii="Arial" w:hAnsi="Arial" w:cs="Arial"/>
          <w:sz w:val="18"/>
          <w:szCs w:val="18"/>
        </w:rPr>
        <w:t xml:space="preserve">Финансово-казначейскому управлению администрации муниципального образования «Город Астрахань» </w:t>
      </w:r>
      <w:r w:rsidR="00B321F1" w:rsidRPr="00500AC3">
        <w:rPr>
          <w:rFonts w:ascii="Arial" w:hAnsi="Arial" w:cs="Arial"/>
          <w:sz w:val="18"/>
          <w:szCs w:val="18"/>
        </w:rPr>
        <w:t>внести соответствующие изменения в сводную бюджетную роспись бюджета муниципального образования «Город Астрахань на 2020 год и плановый период 2021 и 2022 годов, в части увеличения бюджетной росписи управления по коммунальному хозяйству и благоустройству а</w:t>
      </w:r>
      <w:r w:rsidR="00B321F1" w:rsidRPr="00500AC3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на 2020 год,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11041B" w:rsidRPr="00500AC3" w:rsidRDefault="00631B25" w:rsidP="0050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0AC3">
        <w:rPr>
          <w:rFonts w:ascii="Arial" w:hAnsi="Arial" w:cs="Arial"/>
          <w:sz w:val="18"/>
          <w:szCs w:val="18"/>
        </w:rPr>
        <w:t xml:space="preserve">5. </w:t>
      </w:r>
      <w:r w:rsidR="00B321F1" w:rsidRPr="00500AC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</w:t>
      </w:r>
      <w:r w:rsidR="00B321F1" w:rsidRPr="00500AC3">
        <w:rPr>
          <w:rFonts w:ascii="Arial" w:hAnsi="Arial" w:cs="Arial"/>
          <w:sz w:val="18"/>
          <w:szCs w:val="18"/>
        </w:rPr>
        <w:t xml:space="preserve">род Астрахань» </w:t>
      </w:r>
      <w:proofErr w:type="gramStart"/>
      <w:r w:rsidR="00B321F1" w:rsidRPr="00500AC3">
        <w:rPr>
          <w:rFonts w:ascii="Arial" w:hAnsi="Arial" w:cs="Arial"/>
          <w:sz w:val="18"/>
          <w:szCs w:val="18"/>
        </w:rPr>
        <w:t>разместить</w:t>
      </w:r>
      <w:proofErr w:type="gramEnd"/>
      <w:r w:rsidR="00B321F1" w:rsidRPr="00500AC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041B" w:rsidRPr="00500AC3" w:rsidRDefault="00631B25" w:rsidP="00500A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0AC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321F1" w:rsidRPr="00500AC3">
        <w:rPr>
          <w:rFonts w:ascii="Arial" w:hAnsi="Arial" w:cs="Arial"/>
          <w:sz w:val="18"/>
          <w:szCs w:val="18"/>
        </w:rPr>
        <w:t>Контроль за</w:t>
      </w:r>
      <w:proofErr w:type="gramEnd"/>
      <w:r w:rsidR="00B321F1" w:rsidRPr="00500AC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</w:t>
      </w:r>
      <w:r w:rsidR="00B321F1" w:rsidRPr="00500AC3">
        <w:rPr>
          <w:rFonts w:ascii="Arial" w:hAnsi="Arial" w:cs="Arial"/>
          <w:sz w:val="18"/>
          <w:szCs w:val="18"/>
        </w:rPr>
        <w:t>ипального образования «Город Астрахань» оставляю за собой.</w:t>
      </w:r>
    </w:p>
    <w:p w:rsidR="0011041B" w:rsidRPr="00500AC3" w:rsidRDefault="00B321F1" w:rsidP="00500AC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00AC3">
        <w:rPr>
          <w:rFonts w:ascii="Arial" w:hAnsi="Arial" w:cs="Arial"/>
          <w:b/>
          <w:sz w:val="18"/>
          <w:szCs w:val="18"/>
        </w:rPr>
        <w:t>Глава муниципального</w:t>
      </w:r>
      <w:r w:rsidR="00500AC3" w:rsidRPr="00500AC3">
        <w:rPr>
          <w:rFonts w:ascii="Arial" w:hAnsi="Arial" w:cs="Arial"/>
          <w:b/>
          <w:sz w:val="18"/>
          <w:szCs w:val="18"/>
        </w:rPr>
        <w:t xml:space="preserve"> </w:t>
      </w:r>
      <w:r w:rsidRPr="00500AC3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500AC3" w:rsidRPr="00500AC3">
        <w:rPr>
          <w:rFonts w:ascii="Arial" w:hAnsi="Arial" w:cs="Arial"/>
          <w:b/>
          <w:sz w:val="18"/>
          <w:szCs w:val="18"/>
        </w:rPr>
        <w:t xml:space="preserve"> </w:t>
      </w:r>
      <w:r w:rsidRPr="00500AC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00AC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00AC3" w:rsidRDefault="00500AC3" w:rsidP="00631B25">
      <w:r>
        <w:br w:type="page"/>
      </w:r>
    </w:p>
    <w:p w:rsidR="0011041B" w:rsidRPr="00631B25" w:rsidRDefault="00500AC3" w:rsidP="00631B25">
      <w:r>
        <w:rPr>
          <w:noProof/>
          <w:lang w:bidi="ar-SA"/>
        </w:rPr>
        <w:lastRenderedPageBreak/>
        <w:drawing>
          <wp:inline distT="0" distB="0" distL="0" distR="0">
            <wp:extent cx="5419725" cy="7400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740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11041B" w:rsidRPr="00631B25" w:rsidSect="00500AC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1F1" w:rsidRDefault="00B321F1">
      <w:r>
        <w:separator/>
      </w:r>
    </w:p>
  </w:endnote>
  <w:endnote w:type="continuationSeparator" w:id="0">
    <w:p w:rsidR="00B321F1" w:rsidRDefault="00B32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1F1" w:rsidRDefault="00B321F1"/>
  </w:footnote>
  <w:footnote w:type="continuationSeparator" w:id="0">
    <w:p w:rsidR="00B321F1" w:rsidRDefault="00B321F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C3E2F"/>
    <w:multiLevelType w:val="multilevel"/>
    <w:tmpl w:val="9AE019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1041B"/>
    <w:rsid w:val="0011041B"/>
    <w:rsid w:val="00500AC3"/>
    <w:rsid w:val="00631B25"/>
    <w:rsid w:val="00B32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8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00AC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0AC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8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00AC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0AC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780</Words>
  <Characters>4452</Characters>
  <Application>Microsoft Office Word</Application>
  <DocSecurity>0</DocSecurity>
  <Lines>37</Lines>
  <Paragraphs>10</Paragraphs>
  <ScaleCrop>false</ScaleCrop>
  <Company/>
  <LinksUpToDate>false</LinksUpToDate>
  <CharactersWithSpaces>5222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2020-12-16T13:06:00Z</dcterms:created>
  <dcterms:modified xsi:type="dcterms:W3CDTF">2020-12-16T13:09:00Z</dcterms:modified>
</cp:coreProperties>
</file>