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49C" w:rsidRPr="00A4417C" w:rsidRDefault="0062649C" w:rsidP="0062649C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Администрация муниципального образования «Город Астрахань»</w:t>
      </w:r>
    </w:p>
    <w:p w:rsidR="0062649C" w:rsidRPr="00A4417C" w:rsidRDefault="0062649C" w:rsidP="0062649C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РАСПОРЯЖЕНИЕ</w:t>
      </w:r>
    </w:p>
    <w:p w:rsidR="0062649C" w:rsidRPr="00A4417C" w:rsidRDefault="0062649C" w:rsidP="0062649C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14 марта 2024 года № 497-р</w:t>
      </w:r>
    </w:p>
    <w:p w:rsidR="0062649C" w:rsidRPr="00A4417C" w:rsidRDefault="0062649C" w:rsidP="0062649C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 xml:space="preserve">«О внесении изменений в распоряжение администрации муниципального образования «Город Астрахань» </w:t>
      </w:r>
      <w:bookmarkStart w:id="0" w:name="_GoBack"/>
      <w:bookmarkEnd w:id="0"/>
      <w:r w:rsidRPr="00A4417C">
        <w:rPr>
          <w:spacing w:val="0"/>
        </w:rPr>
        <w:t>от 23.11.2022 № 2171-р»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417C">
        <w:rPr>
          <w:spacing w:val="0"/>
        </w:rPr>
        <w:t>На основании Земельного кодекса Российской Федерации, Федерального закона от 06.10.2003 № 131-Ф3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 w:rsidRPr="00A4417C">
        <w:rPr>
          <w:spacing w:val="0"/>
        </w:rP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22.12.2023 № 14: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1. </w:t>
      </w:r>
      <w:proofErr w:type="gramStart"/>
      <w:r w:rsidRPr="00A4417C">
        <w:rPr>
          <w:spacing w:val="0"/>
        </w:rPr>
        <w:t>Внести в распоряжение администрации муниципального образования «Город Астрахань» от 23.11.2022 № 2171-р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A4417C">
        <w:rPr>
          <w:spacing w:val="0"/>
        </w:rPr>
        <w:t>правоудостоверяющих</w:t>
      </w:r>
      <w:proofErr w:type="spellEnd"/>
      <w:r w:rsidRPr="00A4417C">
        <w:rPr>
          <w:spacing w:val="0"/>
        </w:rPr>
        <w:t>) документов на землю, от самовольно установленных объектов движимого имущества», с изменениями, внесенными распоряжением администрации муниципального образования «Город Астрахань» от 28.12.2022 № 2489-р, распоряжением администрации муниципального образования «Городской округ город Астрахань» от 07.06.2023 № 930-р, следующие изменения:</w:t>
      </w:r>
      <w:proofErr w:type="gramEnd"/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- подпункты 1.3.2, 1.4.3 исключить;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- подпункты 1.3.3-1.3.13 считать подпунктами 1.3.2-1.3.12;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- подпункт 1.4.4 считать подпунктом 1.4.3.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2. Управлению информационной политики администрации муниципального образования «Городской округ город Астрахань»: 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2.2. </w:t>
      </w:r>
      <w:proofErr w:type="gramStart"/>
      <w:r w:rsidRPr="00A4417C">
        <w:rPr>
          <w:spacing w:val="0"/>
        </w:rPr>
        <w:t>Разместить</w:t>
      </w:r>
      <w:proofErr w:type="gramEnd"/>
      <w:r w:rsidRPr="00A4417C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2649C" w:rsidRPr="00A4417C" w:rsidRDefault="0062649C" w:rsidP="0062649C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4. </w:t>
      </w:r>
      <w:proofErr w:type="gramStart"/>
      <w:r w:rsidRPr="00A4417C">
        <w:rPr>
          <w:spacing w:val="0"/>
        </w:rPr>
        <w:t>Контроль за</w:t>
      </w:r>
      <w:proofErr w:type="gramEnd"/>
      <w:r w:rsidRPr="00A4417C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62649C" w:rsidRPr="00A4417C" w:rsidRDefault="0062649C" w:rsidP="0062649C">
      <w:pPr>
        <w:pStyle w:val="a3"/>
        <w:spacing w:line="240" w:lineRule="auto"/>
        <w:jc w:val="right"/>
        <w:rPr>
          <w:b/>
          <w:bCs/>
          <w:spacing w:val="0"/>
        </w:rPr>
      </w:pPr>
      <w:r w:rsidRPr="00A4417C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62649C" w:rsidRPr="00A4417C" w:rsidRDefault="0062649C" w:rsidP="0062649C">
      <w:pPr>
        <w:pStyle w:val="a3"/>
        <w:spacing w:line="240" w:lineRule="auto"/>
        <w:jc w:val="right"/>
        <w:rPr>
          <w:spacing w:val="0"/>
        </w:rPr>
      </w:pPr>
      <w:r w:rsidRPr="00A4417C">
        <w:rPr>
          <w:b/>
          <w:bCs/>
          <w:spacing w:val="0"/>
        </w:rPr>
        <w:t>О.А. ПОЛУМОРДВИНОВ</w:t>
      </w:r>
    </w:p>
    <w:p w:rsidR="00FF4A14" w:rsidRDefault="0062649C"/>
    <w:sectPr w:rsidR="00FF4A14" w:rsidSect="006264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49C"/>
    <w:rsid w:val="0062649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649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64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649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64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2024-03-21T06:58:00Z</dcterms:created>
  <dcterms:modified xsi:type="dcterms:W3CDTF">2024-03-21T06:59:00Z</dcterms:modified>
</cp:coreProperties>
</file>