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B03" w:rsidRPr="00DA1B5A" w:rsidRDefault="005D6968" w:rsidP="00DA1B5A">
      <w:pPr>
        <w:jc w:val="center"/>
        <w:rPr>
          <w:rFonts w:ascii="Cambria" w:hAnsi="Cambria"/>
          <w:b/>
          <w:sz w:val="20"/>
          <w:szCs w:val="20"/>
        </w:rPr>
      </w:pPr>
      <w:r w:rsidRPr="00DA1B5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1B5A" w:rsidRPr="00DA1B5A" w:rsidRDefault="00ED7672" w:rsidP="00DA1B5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A1B5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B4B03" w:rsidRPr="00DA1B5A" w:rsidRDefault="00ED7672" w:rsidP="00DA1B5A">
      <w:pPr>
        <w:jc w:val="center"/>
        <w:rPr>
          <w:rFonts w:ascii="Cambria" w:hAnsi="Cambria"/>
          <w:b/>
          <w:sz w:val="20"/>
          <w:szCs w:val="20"/>
        </w:rPr>
      </w:pPr>
      <w:r w:rsidRPr="00DA1B5A">
        <w:rPr>
          <w:rFonts w:ascii="Cambria" w:hAnsi="Cambria"/>
          <w:b/>
          <w:sz w:val="20"/>
          <w:szCs w:val="20"/>
        </w:rPr>
        <w:t>14 мая 2019 года</w:t>
      </w:r>
      <w:r w:rsidR="005D6968" w:rsidRPr="00DA1B5A">
        <w:rPr>
          <w:rFonts w:ascii="Cambria" w:hAnsi="Cambria"/>
          <w:b/>
          <w:sz w:val="20"/>
          <w:szCs w:val="20"/>
        </w:rPr>
        <w:t xml:space="preserve"> № </w:t>
      </w:r>
      <w:r w:rsidRPr="00DA1B5A">
        <w:rPr>
          <w:rFonts w:ascii="Cambria" w:hAnsi="Cambria"/>
          <w:b/>
          <w:sz w:val="20"/>
          <w:szCs w:val="20"/>
        </w:rPr>
        <w:t>1267-р</w:t>
      </w:r>
      <w:bookmarkEnd w:id="3"/>
      <w:bookmarkEnd w:id="4"/>
    </w:p>
    <w:p w:rsidR="005119F9" w:rsidRDefault="005D6968" w:rsidP="00DA1B5A">
      <w:pPr>
        <w:jc w:val="center"/>
        <w:rPr>
          <w:rFonts w:ascii="Cambria" w:hAnsi="Cambria"/>
          <w:b/>
          <w:sz w:val="20"/>
          <w:szCs w:val="20"/>
        </w:rPr>
      </w:pPr>
      <w:r w:rsidRPr="00DA1B5A">
        <w:rPr>
          <w:rFonts w:ascii="Cambria" w:hAnsi="Cambria"/>
          <w:b/>
          <w:sz w:val="20"/>
          <w:szCs w:val="20"/>
        </w:rPr>
        <w:t>«</w:t>
      </w:r>
      <w:r w:rsidR="00ED7672" w:rsidRPr="00DA1B5A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="00ED7672" w:rsidRPr="00DA1B5A">
        <w:rPr>
          <w:rFonts w:ascii="Cambria" w:hAnsi="Cambria"/>
          <w:b/>
          <w:sz w:val="20"/>
          <w:szCs w:val="20"/>
        </w:rPr>
        <w:t>o</w:t>
      </w:r>
      <w:r w:rsidR="00ED7672" w:rsidRPr="00DA1B5A">
        <w:rPr>
          <w:rFonts w:ascii="Cambria" w:hAnsi="Cambria"/>
          <w:b/>
          <w:sz w:val="20"/>
          <w:szCs w:val="20"/>
        </w:rPr>
        <w:t xml:space="preserve"> </w:t>
      </w:r>
      <w:r w:rsidR="00ED7672" w:rsidRPr="00DA1B5A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3B4B03" w:rsidRPr="005D6968" w:rsidRDefault="00ED7672" w:rsidP="00DA1B5A">
      <w:pPr>
        <w:jc w:val="center"/>
      </w:pPr>
      <w:bookmarkStart w:id="5" w:name="_GoBack"/>
      <w:bookmarkEnd w:id="5"/>
      <w:r w:rsidRPr="00DA1B5A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3B4B03" w:rsidRPr="00DA1B5A" w:rsidRDefault="00ED7672" w:rsidP="00DA1B5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1B5A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DA1B5A">
        <w:rPr>
          <w:rFonts w:ascii="Arial" w:hAnsi="Arial" w:cs="Arial"/>
          <w:sz w:val="18"/>
          <w:szCs w:val="18"/>
        </w:rPr>
        <w:t>Хамидулиной</w:t>
      </w:r>
      <w:proofErr w:type="spellEnd"/>
      <w:r w:rsidRPr="00DA1B5A">
        <w:rPr>
          <w:rFonts w:ascii="Arial" w:hAnsi="Arial" w:cs="Arial"/>
          <w:sz w:val="18"/>
          <w:szCs w:val="18"/>
        </w:rPr>
        <w:t xml:space="preserve"> Т.А. от 27.03.2018 № 05/19-2578- 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</w:t>
      </w:r>
      <w:r w:rsidRPr="00DA1B5A">
        <w:rPr>
          <w:rFonts w:ascii="Arial" w:hAnsi="Arial" w:cs="Arial"/>
          <w:sz w:val="18"/>
          <w:szCs w:val="18"/>
        </w:rPr>
        <w:t>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DA1B5A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DA1B5A">
        <w:rPr>
          <w:rFonts w:ascii="Arial" w:hAnsi="Arial" w:cs="Arial"/>
          <w:sz w:val="18"/>
          <w:szCs w:val="18"/>
        </w:rPr>
        <w:t>90, от 16.04.2015 № 35, от 26.10.2017 № 153, от 07.06.2018 № 63, Правилами з</w:t>
      </w:r>
      <w:r w:rsidRPr="00DA1B5A">
        <w:rPr>
          <w:rFonts w:ascii="Arial" w:hAnsi="Arial" w:cs="Arial"/>
          <w:sz w:val="18"/>
          <w:szCs w:val="18"/>
        </w:rPr>
        <w:t>емлепользования й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</w:t>
      </w:r>
      <w:r w:rsidRPr="00DA1B5A">
        <w:rPr>
          <w:rFonts w:ascii="Arial" w:hAnsi="Arial" w:cs="Arial"/>
          <w:sz w:val="18"/>
          <w:szCs w:val="18"/>
        </w:rPr>
        <w:t>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DA1B5A">
        <w:rPr>
          <w:rFonts w:ascii="Arial" w:hAnsi="Arial" w:cs="Arial"/>
          <w:sz w:val="18"/>
          <w:szCs w:val="18"/>
        </w:rPr>
        <w:t xml:space="preserve"> 12.04.2019, ввиду несоответствия требованиям СанПиН 2.2.1/2.1.1.1200</w:t>
      </w:r>
      <w:r w:rsidRPr="00DA1B5A">
        <w:rPr>
          <w:rFonts w:ascii="Arial" w:hAnsi="Arial" w:cs="Arial"/>
          <w:sz w:val="18"/>
          <w:szCs w:val="18"/>
        </w:rPr>
        <w:t xml:space="preserve">-03 (Санитарно-защитные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близлежащих предприятий и в шумовой зоне аэропорта Министерства обороны РФ </w:t>
      </w:r>
      <w:r w:rsidRPr="00DA1B5A">
        <w:rPr>
          <w:rFonts w:ascii="Arial" w:hAnsi="Arial" w:cs="Arial"/>
          <w:sz w:val="18"/>
          <w:szCs w:val="18"/>
        </w:rPr>
        <w:t>«Приволжский»:</w:t>
      </w:r>
    </w:p>
    <w:p w:rsidR="003B4B03" w:rsidRPr="00DA1B5A" w:rsidRDefault="005D6968" w:rsidP="00DA1B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B5A">
        <w:rPr>
          <w:rFonts w:ascii="Arial" w:hAnsi="Arial" w:cs="Arial"/>
          <w:sz w:val="18"/>
          <w:szCs w:val="18"/>
        </w:rPr>
        <w:t xml:space="preserve">1. </w:t>
      </w:r>
      <w:r w:rsidR="00ED7672" w:rsidRPr="00DA1B5A">
        <w:rPr>
          <w:rFonts w:ascii="Arial" w:hAnsi="Arial" w:cs="Arial"/>
          <w:sz w:val="18"/>
          <w:szCs w:val="18"/>
        </w:rPr>
        <w:t xml:space="preserve">Отклонить предложение об изменении территориальной зоны ПК-4 (зона производственно-коммунальных объектов V класса), в которой расположен земельный участок с кадастровым номером 30:12:040375:88 по ул. </w:t>
      </w:r>
      <w:proofErr w:type="spellStart"/>
      <w:r w:rsidR="00ED7672" w:rsidRPr="00DA1B5A">
        <w:rPr>
          <w:rFonts w:ascii="Arial" w:hAnsi="Arial" w:cs="Arial"/>
          <w:sz w:val="18"/>
          <w:szCs w:val="18"/>
        </w:rPr>
        <w:t>Бубнова</w:t>
      </w:r>
      <w:proofErr w:type="spellEnd"/>
      <w:r w:rsidR="00ED7672" w:rsidRPr="00DA1B5A">
        <w:rPr>
          <w:rFonts w:ascii="Arial" w:hAnsi="Arial" w:cs="Arial"/>
          <w:sz w:val="18"/>
          <w:szCs w:val="18"/>
        </w:rPr>
        <w:t xml:space="preserve">, 19в в </w:t>
      </w:r>
      <w:proofErr w:type="spellStart"/>
      <w:r w:rsidR="00ED7672" w:rsidRPr="00DA1B5A">
        <w:rPr>
          <w:rFonts w:ascii="Arial" w:hAnsi="Arial" w:cs="Arial"/>
          <w:sz w:val="18"/>
          <w:szCs w:val="18"/>
        </w:rPr>
        <w:t>Трусовском</w:t>
      </w:r>
      <w:proofErr w:type="spellEnd"/>
      <w:r w:rsidR="00ED7672" w:rsidRPr="00DA1B5A">
        <w:rPr>
          <w:rFonts w:ascii="Arial" w:hAnsi="Arial" w:cs="Arial"/>
          <w:sz w:val="18"/>
          <w:szCs w:val="18"/>
        </w:rPr>
        <w:t xml:space="preserve"> районе г. </w:t>
      </w:r>
      <w:r w:rsidR="00ED7672" w:rsidRPr="00DA1B5A">
        <w:rPr>
          <w:rFonts w:ascii="Arial" w:hAnsi="Arial" w:cs="Arial"/>
          <w:sz w:val="18"/>
          <w:szCs w:val="18"/>
        </w:rPr>
        <w:t>Астрахани, на зону, в которой возможна эксплуатация индивидуальных жилых домов.</w:t>
      </w:r>
    </w:p>
    <w:p w:rsidR="003B4B03" w:rsidRPr="00DA1B5A" w:rsidRDefault="005D6968" w:rsidP="00DA1B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B5A">
        <w:rPr>
          <w:rFonts w:ascii="Arial" w:hAnsi="Arial" w:cs="Arial"/>
          <w:sz w:val="18"/>
          <w:szCs w:val="18"/>
        </w:rPr>
        <w:t xml:space="preserve">2. </w:t>
      </w:r>
      <w:r w:rsidR="00ED7672" w:rsidRPr="00DA1B5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</w:t>
      </w:r>
      <w:r w:rsidR="00ED7672" w:rsidRPr="00DA1B5A">
        <w:rPr>
          <w:rFonts w:ascii="Arial" w:hAnsi="Arial" w:cs="Arial"/>
          <w:sz w:val="18"/>
          <w:szCs w:val="18"/>
        </w:rPr>
        <w:t>стоящего распоряжения администрации муниципального образования «Город Астрахань».</w:t>
      </w:r>
    </w:p>
    <w:p w:rsidR="003B4B03" w:rsidRPr="00DA1B5A" w:rsidRDefault="005D6968" w:rsidP="00DA1B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B5A">
        <w:rPr>
          <w:rFonts w:ascii="Arial" w:hAnsi="Arial" w:cs="Arial"/>
          <w:sz w:val="18"/>
          <w:szCs w:val="18"/>
        </w:rPr>
        <w:t xml:space="preserve">3. </w:t>
      </w:r>
      <w:r w:rsidR="00ED7672" w:rsidRPr="00DA1B5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D7672" w:rsidRPr="00DA1B5A">
        <w:rPr>
          <w:rFonts w:ascii="Arial" w:hAnsi="Arial" w:cs="Arial"/>
          <w:sz w:val="18"/>
          <w:szCs w:val="18"/>
        </w:rPr>
        <w:t>разместить</w:t>
      </w:r>
      <w:proofErr w:type="gramEnd"/>
      <w:r w:rsidR="00ED7672" w:rsidRPr="00DA1B5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</w:t>
      </w:r>
      <w:r w:rsidR="00ED7672" w:rsidRPr="00DA1B5A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 Астрахань».</w:t>
      </w:r>
    </w:p>
    <w:p w:rsidR="003B4B03" w:rsidRPr="00DA1B5A" w:rsidRDefault="005D6968" w:rsidP="00DA1B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B5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D7672" w:rsidRPr="00DA1B5A">
        <w:rPr>
          <w:rFonts w:ascii="Arial" w:hAnsi="Arial" w:cs="Arial"/>
          <w:sz w:val="18"/>
          <w:szCs w:val="18"/>
        </w:rPr>
        <w:t>Контроль за</w:t>
      </w:r>
      <w:proofErr w:type="gramEnd"/>
      <w:r w:rsidR="00ED7672" w:rsidRPr="00DA1B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</w:t>
      </w:r>
      <w:r w:rsidR="00ED7672" w:rsidRPr="00DA1B5A">
        <w:rPr>
          <w:rFonts w:ascii="Arial" w:hAnsi="Arial" w:cs="Arial"/>
          <w:sz w:val="18"/>
          <w:szCs w:val="18"/>
        </w:rPr>
        <w:t>хитектуре и градостроительству администрации муниципального образования «Город Астрахань».</w:t>
      </w:r>
    </w:p>
    <w:p w:rsidR="003B4B03" w:rsidRPr="00DA1B5A" w:rsidRDefault="00ED7672" w:rsidP="00DA1B5A">
      <w:pPr>
        <w:ind w:firstLine="709"/>
        <w:jc w:val="right"/>
        <w:rPr>
          <w:b/>
        </w:rPr>
      </w:pPr>
      <w:r w:rsidRPr="00DA1B5A">
        <w:rPr>
          <w:rFonts w:ascii="Arial" w:hAnsi="Arial" w:cs="Arial"/>
          <w:b/>
          <w:sz w:val="18"/>
          <w:szCs w:val="18"/>
        </w:rPr>
        <w:t>Глава администрации</w:t>
      </w:r>
      <w:r w:rsidR="00DA1B5A" w:rsidRPr="00DA1B5A">
        <w:rPr>
          <w:rFonts w:ascii="Arial" w:hAnsi="Arial" w:cs="Arial"/>
          <w:b/>
          <w:sz w:val="18"/>
          <w:szCs w:val="18"/>
        </w:rPr>
        <w:t xml:space="preserve"> </w:t>
      </w:r>
      <w:r w:rsidRPr="00DA1B5A">
        <w:rPr>
          <w:rFonts w:ascii="Arial" w:hAnsi="Arial" w:cs="Arial"/>
          <w:b/>
          <w:sz w:val="18"/>
          <w:szCs w:val="18"/>
        </w:rPr>
        <w:t>Р.Л. Харисов</w:t>
      </w:r>
    </w:p>
    <w:p w:rsidR="003B4B03" w:rsidRPr="005D6968" w:rsidRDefault="003B4B03" w:rsidP="005D6968"/>
    <w:sectPr w:rsidR="003B4B03" w:rsidRPr="005D6968" w:rsidSect="00DA1B5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672" w:rsidRDefault="00ED7672">
      <w:r>
        <w:separator/>
      </w:r>
    </w:p>
  </w:endnote>
  <w:endnote w:type="continuationSeparator" w:id="0">
    <w:p w:rsidR="00ED7672" w:rsidRDefault="00ED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672" w:rsidRDefault="00ED7672"/>
  </w:footnote>
  <w:footnote w:type="continuationSeparator" w:id="0">
    <w:p w:rsidR="00ED7672" w:rsidRDefault="00ED76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846A5"/>
    <w:multiLevelType w:val="multilevel"/>
    <w:tmpl w:val="D73477B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1601ED"/>
    <w:multiLevelType w:val="multilevel"/>
    <w:tmpl w:val="FB324F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4B03"/>
    <w:rsid w:val="003B4B03"/>
    <w:rsid w:val="005119F9"/>
    <w:rsid w:val="005D6968"/>
    <w:rsid w:val="00DA1B5A"/>
    <w:rsid w:val="00ED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 w:line="26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 w:line="26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2019-05-15T04:35:00Z</dcterms:created>
  <dcterms:modified xsi:type="dcterms:W3CDTF">2019-05-15T04:37:00Z</dcterms:modified>
</cp:coreProperties>
</file>