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662" w:rsidRPr="00506C50" w:rsidRDefault="00E457BB" w:rsidP="00506C50">
      <w:pPr>
        <w:jc w:val="center"/>
        <w:rPr>
          <w:rFonts w:asciiTheme="majorHAnsi" w:hAnsiTheme="majorHAnsi"/>
          <w:b/>
          <w:sz w:val="18"/>
          <w:szCs w:val="18"/>
        </w:rPr>
      </w:pPr>
      <w:bookmarkStart w:id="0" w:name="_GoBack"/>
      <w:bookmarkEnd w:id="0"/>
      <w:r w:rsidRPr="00506C50">
        <w:rPr>
          <w:rFonts w:asciiTheme="majorHAnsi" w:hAnsiTheme="majorHAnsi"/>
          <w:b/>
          <w:sz w:val="18"/>
          <w:szCs w:val="18"/>
        </w:rPr>
        <w:t>Администрация муниципального образования «Город Астрахань»</w:t>
      </w:r>
    </w:p>
    <w:p w:rsidR="00506C50" w:rsidRPr="00506C50" w:rsidRDefault="00562F94" w:rsidP="00506C50">
      <w:pPr>
        <w:jc w:val="center"/>
        <w:rPr>
          <w:rFonts w:asciiTheme="majorHAnsi" w:hAnsiTheme="majorHAnsi"/>
          <w:b/>
          <w:sz w:val="18"/>
          <w:szCs w:val="18"/>
        </w:rPr>
      </w:pPr>
      <w:bookmarkStart w:id="1" w:name="bookmark0"/>
      <w:bookmarkStart w:id="2" w:name="bookmark1"/>
      <w:r w:rsidRPr="00506C50">
        <w:rPr>
          <w:rFonts w:asciiTheme="majorHAnsi" w:hAnsiTheme="majorHAnsi"/>
          <w:b/>
          <w:sz w:val="18"/>
          <w:szCs w:val="18"/>
        </w:rPr>
        <w:t>РАСПОРЯЖЕНИЕ</w:t>
      </w:r>
      <w:bookmarkEnd w:id="1"/>
      <w:bookmarkEnd w:id="2"/>
    </w:p>
    <w:p w:rsidR="00A34662" w:rsidRPr="00506C50" w:rsidRDefault="00562F94" w:rsidP="00506C50">
      <w:pPr>
        <w:jc w:val="center"/>
        <w:rPr>
          <w:rFonts w:asciiTheme="majorHAnsi" w:hAnsiTheme="majorHAnsi"/>
          <w:b/>
          <w:sz w:val="18"/>
          <w:szCs w:val="18"/>
        </w:rPr>
      </w:pPr>
      <w:r w:rsidRPr="00506C50">
        <w:rPr>
          <w:rFonts w:asciiTheme="majorHAnsi" w:hAnsiTheme="majorHAnsi"/>
          <w:b/>
          <w:sz w:val="18"/>
          <w:szCs w:val="18"/>
        </w:rPr>
        <w:t>14 мая 2024 года</w:t>
      </w:r>
      <w:r w:rsidR="00E457BB" w:rsidRPr="00506C50">
        <w:rPr>
          <w:rFonts w:asciiTheme="majorHAnsi" w:hAnsiTheme="majorHAnsi"/>
          <w:b/>
          <w:sz w:val="18"/>
          <w:szCs w:val="18"/>
        </w:rPr>
        <w:t xml:space="preserve"> </w:t>
      </w:r>
      <w:r w:rsidRPr="00506C50">
        <w:rPr>
          <w:rFonts w:asciiTheme="majorHAnsi" w:hAnsiTheme="majorHAnsi"/>
          <w:b/>
          <w:sz w:val="18"/>
          <w:szCs w:val="18"/>
        </w:rPr>
        <w:t>№</w:t>
      </w:r>
      <w:r w:rsidR="00E457BB" w:rsidRPr="00506C50">
        <w:rPr>
          <w:rFonts w:asciiTheme="majorHAnsi" w:hAnsiTheme="majorHAnsi"/>
          <w:b/>
          <w:sz w:val="18"/>
          <w:szCs w:val="18"/>
        </w:rPr>
        <w:t xml:space="preserve"> </w:t>
      </w:r>
      <w:r w:rsidRPr="00506C50">
        <w:rPr>
          <w:rFonts w:asciiTheme="majorHAnsi" w:hAnsiTheme="majorHAnsi"/>
          <w:b/>
          <w:sz w:val="18"/>
          <w:szCs w:val="18"/>
        </w:rPr>
        <w:t>890-р</w:t>
      </w:r>
    </w:p>
    <w:p w:rsidR="006E5AD6" w:rsidRDefault="00E457BB" w:rsidP="00506C50">
      <w:pPr>
        <w:jc w:val="center"/>
        <w:rPr>
          <w:rFonts w:asciiTheme="majorHAnsi" w:hAnsiTheme="majorHAnsi"/>
          <w:b/>
          <w:sz w:val="18"/>
          <w:szCs w:val="18"/>
        </w:rPr>
      </w:pPr>
      <w:r w:rsidRPr="00506C50">
        <w:rPr>
          <w:rFonts w:asciiTheme="majorHAnsi" w:hAnsiTheme="majorHAnsi"/>
          <w:b/>
          <w:sz w:val="18"/>
          <w:szCs w:val="18"/>
        </w:rPr>
        <w:t>«</w:t>
      </w:r>
      <w:r w:rsidR="00562F94" w:rsidRPr="00506C50">
        <w:rPr>
          <w:rFonts w:asciiTheme="majorHAnsi" w:hAnsiTheme="majorHAnsi"/>
          <w:b/>
          <w:sz w:val="18"/>
          <w:szCs w:val="18"/>
        </w:rPr>
        <w:t>О приватизации муниципального</w:t>
      </w:r>
      <w:r w:rsidR="00562F94" w:rsidRPr="00506C50">
        <w:rPr>
          <w:rFonts w:asciiTheme="majorHAnsi" w:hAnsiTheme="majorHAnsi"/>
          <w:b/>
          <w:sz w:val="18"/>
          <w:szCs w:val="18"/>
        </w:rPr>
        <w:t xml:space="preserve"> имущества</w:t>
      </w:r>
      <w:r w:rsidR="00506C50" w:rsidRPr="00506C50">
        <w:rPr>
          <w:rFonts w:asciiTheme="majorHAnsi" w:hAnsiTheme="majorHAnsi"/>
          <w:b/>
          <w:sz w:val="18"/>
          <w:szCs w:val="18"/>
        </w:rPr>
        <w:t xml:space="preserve"> –</w:t>
      </w:r>
      <w:r w:rsidR="00562F94" w:rsidRPr="00506C50">
        <w:rPr>
          <w:rFonts w:asciiTheme="majorHAnsi" w:hAnsiTheme="majorHAnsi"/>
          <w:b/>
          <w:sz w:val="18"/>
          <w:szCs w:val="18"/>
        </w:rPr>
        <w:t xml:space="preserve"> 6-ти нежилых зда</w:t>
      </w:r>
      <w:r w:rsidR="00562F94" w:rsidRPr="00506C50">
        <w:rPr>
          <w:rFonts w:asciiTheme="majorHAnsi" w:hAnsiTheme="majorHAnsi"/>
          <w:b/>
          <w:sz w:val="18"/>
          <w:szCs w:val="18"/>
        </w:rPr>
        <w:softHyphen/>
        <w:t xml:space="preserve">ний и 3-х сооружений </w:t>
      </w:r>
      <w:r w:rsidR="006E5AD6">
        <w:rPr>
          <w:rFonts w:asciiTheme="majorHAnsi" w:hAnsiTheme="majorHAnsi"/>
          <w:b/>
          <w:sz w:val="18"/>
          <w:szCs w:val="18"/>
        </w:rPr>
        <w:br/>
      </w:r>
      <w:r w:rsidR="00562F94" w:rsidRPr="00506C50">
        <w:rPr>
          <w:rFonts w:asciiTheme="majorHAnsi" w:hAnsiTheme="majorHAnsi"/>
          <w:b/>
          <w:sz w:val="18"/>
          <w:szCs w:val="18"/>
        </w:rPr>
        <w:t>(огражде</w:t>
      </w:r>
      <w:r w:rsidR="00562F94" w:rsidRPr="00506C50">
        <w:rPr>
          <w:rFonts w:asciiTheme="majorHAnsi" w:hAnsiTheme="majorHAnsi"/>
          <w:b/>
          <w:sz w:val="18"/>
          <w:szCs w:val="18"/>
        </w:rPr>
        <w:softHyphen/>
        <w:t xml:space="preserve">ний) </w:t>
      </w:r>
      <w:r w:rsidR="00562F94" w:rsidRPr="00506C50">
        <w:rPr>
          <w:rFonts w:asciiTheme="majorHAnsi" w:hAnsiTheme="majorHAnsi"/>
          <w:b/>
          <w:sz w:val="18"/>
          <w:szCs w:val="18"/>
        </w:rPr>
        <w:t>с земельным участком, за</w:t>
      </w:r>
      <w:r w:rsidR="00562F94" w:rsidRPr="00506C50">
        <w:rPr>
          <w:rFonts w:asciiTheme="majorHAnsi" w:hAnsiTheme="majorHAnsi"/>
          <w:b/>
          <w:sz w:val="18"/>
          <w:szCs w:val="18"/>
        </w:rPr>
        <w:softHyphen/>
        <w:t xml:space="preserve">нимаемым этими объектами и </w:t>
      </w:r>
      <w:r w:rsidR="00562F94" w:rsidRPr="00506C50">
        <w:rPr>
          <w:rFonts w:asciiTheme="majorHAnsi" w:hAnsiTheme="majorHAnsi"/>
          <w:b/>
          <w:sz w:val="18"/>
          <w:szCs w:val="18"/>
        </w:rPr>
        <w:t>необходимым для их использо</w:t>
      </w:r>
      <w:r w:rsidR="00562F94" w:rsidRPr="00506C50">
        <w:rPr>
          <w:rFonts w:asciiTheme="majorHAnsi" w:hAnsiTheme="majorHAnsi"/>
          <w:b/>
          <w:sz w:val="18"/>
          <w:szCs w:val="18"/>
        </w:rPr>
        <w:softHyphen/>
        <w:t xml:space="preserve">вания, расположенных по адресу: </w:t>
      </w:r>
      <w:r w:rsidR="00562F94" w:rsidRPr="00506C50">
        <w:rPr>
          <w:rFonts w:asciiTheme="majorHAnsi" w:hAnsiTheme="majorHAnsi"/>
          <w:b/>
          <w:sz w:val="18"/>
          <w:szCs w:val="18"/>
        </w:rPr>
        <w:t xml:space="preserve">г. Астрахань, Трусовский район, ул. Бурденко, 53, </w:t>
      </w:r>
    </w:p>
    <w:p w:rsidR="00A34662" w:rsidRPr="00506C50" w:rsidRDefault="00562F94" w:rsidP="00506C50">
      <w:pPr>
        <w:jc w:val="center"/>
        <w:rPr>
          <w:rFonts w:asciiTheme="majorHAnsi" w:hAnsiTheme="majorHAnsi"/>
          <w:b/>
          <w:sz w:val="18"/>
          <w:szCs w:val="18"/>
        </w:rPr>
      </w:pPr>
      <w:r w:rsidRPr="00506C50">
        <w:rPr>
          <w:rFonts w:asciiTheme="majorHAnsi" w:hAnsiTheme="majorHAnsi"/>
          <w:b/>
          <w:sz w:val="18"/>
          <w:szCs w:val="18"/>
        </w:rPr>
        <w:t>путем продажи на открытых аукционных торгах в электронной форме</w:t>
      </w:r>
      <w:r w:rsidR="00E457BB" w:rsidRPr="00506C50">
        <w:rPr>
          <w:rFonts w:asciiTheme="majorHAnsi" w:hAnsiTheme="majorHAnsi"/>
          <w:b/>
          <w:sz w:val="18"/>
          <w:szCs w:val="18"/>
        </w:rPr>
        <w:t>»</w:t>
      </w:r>
    </w:p>
    <w:p w:rsidR="00A34662" w:rsidRPr="006E5AD6" w:rsidRDefault="00562F94" w:rsidP="006E5AD6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6E5AD6">
        <w:rPr>
          <w:rFonts w:ascii="Arial" w:hAnsi="Arial" w:cs="Arial"/>
          <w:sz w:val="18"/>
          <w:szCs w:val="18"/>
        </w:rPr>
        <w:t xml:space="preserve">Руководствуясь Федеральным законом от 21.12.2001 № 178-ФЗ «О приватизации </w:t>
      </w:r>
      <w:r w:rsidRPr="006E5AD6">
        <w:rPr>
          <w:rFonts w:ascii="Arial" w:hAnsi="Arial" w:cs="Arial"/>
          <w:sz w:val="18"/>
          <w:szCs w:val="18"/>
        </w:rPr>
        <w:t>государственного и муниципального имущества», постанов</w:t>
      </w:r>
      <w:r w:rsidRPr="006E5AD6">
        <w:rPr>
          <w:rFonts w:ascii="Arial" w:hAnsi="Arial" w:cs="Arial"/>
          <w:sz w:val="18"/>
          <w:szCs w:val="18"/>
        </w:rPr>
        <w:softHyphen/>
        <w:t>лением Правительства Российской Федерации от 27.08.2012 № 860 «Об ор</w:t>
      </w:r>
      <w:r w:rsidRPr="006E5AD6">
        <w:rPr>
          <w:rFonts w:ascii="Arial" w:hAnsi="Arial" w:cs="Arial"/>
          <w:sz w:val="18"/>
          <w:szCs w:val="18"/>
        </w:rPr>
        <w:softHyphen/>
        <w:t>ганизации и проведении продажи государственного или муниципального имущества в электронной форме», решением Городской Думы муниципал</w:t>
      </w:r>
      <w:r w:rsidRPr="006E5AD6">
        <w:rPr>
          <w:rFonts w:ascii="Arial" w:hAnsi="Arial" w:cs="Arial"/>
          <w:sz w:val="18"/>
          <w:szCs w:val="18"/>
        </w:rPr>
        <w:t>ь</w:t>
      </w:r>
      <w:r w:rsidRPr="006E5AD6">
        <w:rPr>
          <w:rFonts w:ascii="Arial" w:hAnsi="Arial" w:cs="Arial"/>
          <w:sz w:val="18"/>
          <w:szCs w:val="18"/>
        </w:rPr>
        <w:softHyphen/>
        <w:t>ного образования «Город Астрахань» от 16.12.2021 № 143 «Об утверждении прогнозного плана приватизации муниципального имущества муниципаль</w:t>
      </w:r>
      <w:r w:rsidRPr="006E5AD6">
        <w:rPr>
          <w:rFonts w:ascii="Arial" w:hAnsi="Arial" w:cs="Arial"/>
          <w:sz w:val="18"/>
          <w:szCs w:val="18"/>
        </w:rPr>
        <w:softHyphen/>
        <w:t>ного образования «Городской округ город Астрахань» на 2022-2024 годы»:</w:t>
      </w:r>
      <w:proofErr w:type="gramEnd"/>
    </w:p>
    <w:p w:rsidR="00A34662" w:rsidRPr="006E5AD6" w:rsidRDefault="00E457BB" w:rsidP="006E5AD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5AD6">
        <w:rPr>
          <w:rFonts w:ascii="Arial" w:hAnsi="Arial" w:cs="Arial"/>
          <w:sz w:val="18"/>
          <w:szCs w:val="18"/>
        </w:rPr>
        <w:t xml:space="preserve">1. </w:t>
      </w:r>
      <w:r w:rsidR="00562F94" w:rsidRPr="006E5AD6">
        <w:rPr>
          <w:rFonts w:ascii="Arial" w:hAnsi="Arial" w:cs="Arial"/>
          <w:sz w:val="18"/>
          <w:szCs w:val="18"/>
        </w:rPr>
        <w:t>Управлению муниципального имущества администр</w:t>
      </w:r>
      <w:r w:rsidR="00562F94" w:rsidRPr="006E5AD6">
        <w:rPr>
          <w:rFonts w:ascii="Arial" w:hAnsi="Arial" w:cs="Arial"/>
          <w:sz w:val="18"/>
          <w:szCs w:val="18"/>
        </w:rPr>
        <w:t>ации муници</w:t>
      </w:r>
      <w:r w:rsidR="00562F94" w:rsidRPr="006E5AD6">
        <w:rPr>
          <w:rFonts w:ascii="Arial" w:hAnsi="Arial" w:cs="Arial"/>
          <w:sz w:val="18"/>
          <w:szCs w:val="18"/>
        </w:rPr>
        <w:softHyphen/>
        <w:t>пального образования «Городской округ город Астрахань»:</w:t>
      </w:r>
    </w:p>
    <w:p w:rsidR="00A34662" w:rsidRPr="006E5AD6" w:rsidRDefault="00E457BB" w:rsidP="006E5AD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5AD6">
        <w:rPr>
          <w:rFonts w:ascii="Arial" w:hAnsi="Arial" w:cs="Arial"/>
          <w:sz w:val="18"/>
          <w:szCs w:val="18"/>
        </w:rPr>
        <w:t xml:space="preserve">1.1. </w:t>
      </w:r>
      <w:r w:rsidR="00562F94" w:rsidRPr="006E5AD6">
        <w:rPr>
          <w:rFonts w:ascii="Arial" w:hAnsi="Arial" w:cs="Arial"/>
          <w:sz w:val="18"/>
          <w:szCs w:val="18"/>
        </w:rPr>
        <w:t>Произвести необходимые действия по приватизации муниципаль</w:t>
      </w:r>
      <w:r w:rsidR="00562F94" w:rsidRPr="006E5AD6">
        <w:rPr>
          <w:rFonts w:ascii="Arial" w:hAnsi="Arial" w:cs="Arial"/>
          <w:sz w:val="18"/>
          <w:szCs w:val="18"/>
        </w:rPr>
        <w:softHyphen/>
        <w:t>ного имущества, расположенного по адресу: г. Астрахань, Трусовский рай</w:t>
      </w:r>
      <w:r w:rsidR="00562F94" w:rsidRPr="006E5AD6">
        <w:rPr>
          <w:rFonts w:ascii="Arial" w:hAnsi="Arial" w:cs="Arial"/>
          <w:sz w:val="18"/>
          <w:szCs w:val="18"/>
        </w:rPr>
        <w:softHyphen/>
        <w:t>он, ул. Бурденко, 53:</w:t>
      </w:r>
    </w:p>
    <w:p w:rsidR="00A34662" w:rsidRPr="006E5AD6" w:rsidRDefault="00E457BB" w:rsidP="006E5AD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5AD6">
        <w:rPr>
          <w:rFonts w:ascii="Arial" w:hAnsi="Arial" w:cs="Arial"/>
          <w:sz w:val="18"/>
          <w:szCs w:val="18"/>
        </w:rPr>
        <w:t xml:space="preserve">- </w:t>
      </w:r>
      <w:r w:rsidR="00562F94" w:rsidRPr="006E5AD6">
        <w:rPr>
          <w:rFonts w:ascii="Arial" w:hAnsi="Arial" w:cs="Arial"/>
          <w:sz w:val="18"/>
          <w:szCs w:val="18"/>
        </w:rPr>
        <w:t>нежилого здания (склада), кадастровы</w:t>
      </w:r>
      <w:r w:rsidR="00562F94" w:rsidRPr="006E5AD6">
        <w:rPr>
          <w:rFonts w:ascii="Arial" w:hAnsi="Arial" w:cs="Arial"/>
          <w:sz w:val="18"/>
          <w:szCs w:val="18"/>
        </w:rPr>
        <w:t>й номер 30:12:040112:74, об</w:t>
      </w:r>
      <w:r w:rsidR="00562F94" w:rsidRPr="006E5AD6">
        <w:rPr>
          <w:rFonts w:ascii="Arial" w:hAnsi="Arial" w:cs="Arial"/>
          <w:sz w:val="18"/>
          <w:szCs w:val="18"/>
        </w:rPr>
        <w:softHyphen/>
        <w:t xml:space="preserve">щей площадью 2 011,5 </w:t>
      </w:r>
      <w:proofErr w:type="spellStart"/>
      <w:r w:rsidR="00562F94" w:rsidRPr="006E5AD6">
        <w:rPr>
          <w:rFonts w:ascii="Arial" w:hAnsi="Arial" w:cs="Arial"/>
          <w:sz w:val="18"/>
          <w:szCs w:val="18"/>
        </w:rPr>
        <w:t>кв</w:t>
      </w:r>
      <w:proofErr w:type="gramStart"/>
      <w:r w:rsidR="00562F94" w:rsidRPr="006E5AD6">
        <w:rPr>
          <w:rFonts w:ascii="Arial" w:hAnsi="Arial" w:cs="Arial"/>
          <w:sz w:val="18"/>
          <w:szCs w:val="18"/>
        </w:rPr>
        <w:t>.м</w:t>
      </w:r>
      <w:proofErr w:type="spellEnd"/>
      <w:proofErr w:type="gramEnd"/>
      <w:r w:rsidR="00562F94" w:rsidRPr="006E5AD6">
        <w:rPr>
          <w:rFonts w:ascii="Arial" w:hAnsi="Arial" w:cs="Arial"/>
          <w:sz w:val="18"/>
          <w:szCs w:val="18"/>
        </w:rPr>
        <w:t>;</w:t>
      </w:r>
    </w:p>
    <w:p w:rsidR="00A34662" w:rsidRPr="006E5AD6" w:rsidRDefault="00E457BB" w:rsidP="006E5AD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5AD6">
        <w:rPr>
          <w:rFonts w:ascii="Arial" w:hAnsi="Arial" w:cs="Arial"/>
          <w:sz w:val="18"/>
          <w:szCs w:val="18"/>
        </w:rPr>
        <w:t xml:space="preserve">- </w:t>
      </w:r>
      <w:r w:rsidR="00562F94" w:rsidRPr="006E5AD6">
        <w:rPr>
          <w:rFonts w:ascii="Arial" w:hAnsi="Arial" w:cs="Arial"/>
          <w:sz w:val="18"/>
          <w:szCs w:val="18"/>
        </w:rPr>
        <w:t xml:space="preserve">нежилого здания (административного здания), кадастровый номер 30:12:040112:170, общей площадью 968,1 </w:t>
      </w:r>
      <w:proofErr w:type="spellStart"/>
      <w:r w:rsidR="00562F94" w:rsidRPr="006E5AD6">
        <w:rPr>
          <w:rFonts w:ascii="Arial" w:hAnsi="Arial" w:cs="Arial"/>
          <w:sz w:val="18"/>
          <w:szCs w:val="18"/>
        </w:rPr>
        <w:t>кв</w:t>
      </w:r>
      <w:proofErr w:type="gramStart"/>
      <w:r w:rsidR="00562F94" w:rsidRPr="006E5AD6">
        <w:rPr>
          <w:rFonts w:ascii="Arial" w:hAnsi="Arial" w:cs="Arial"/>
          <w:sz w:val="18"/>
          <w:szCs w:val="18"/>
        </w:rPr>
        <w:t>.м</w:t>
      </w:r>
      <w:proofErr w:type="spellEnd"/>
      <w:proofErr w:type="gramEnd"/>
      <w:r w:rsidR="00562F94" w:rsidRPr="006E5AD6">
        <w:rPr>
          <w:rFonts w:ascii="Arial" w:hAnsi="Arial" w:cs="Arial"/>
          <w:sz w:val="18"/>
          <w:szCs w:val="18"/>
        </w:rPr>
        <w:t>;</w:t>
      </w:r>
    </w:p>
    <w:p w:rsidR="00A34662" w:rsidRPr="006E5AD6" w:rsidRDefault="00E457BB" w:rsidP="006E5AD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5AD6">
        <w:rPr>
          <w:rFonts w:ascii="Arial" w:hAnsi="Arial" w:cs="Arial"/>
          <w:sz w:val="18"/>
          <w:szCs w:val="18"/>
        </w:rPr>
        <w:t xml:space="preserve">- </w:t>
      </w:r>
      <w:r w:rsidR="00562F94" w:rsidRPr="006E5AD6">
        <w:rPr>
          <w:rFonts w:ascii="Arial" w:hAnsi="Arial" w:cs="Arial"/>
          <w:sz w:val="18"/>
          <w:szCs w:val="18"/>
        </w:rPr>
        <w:t xml:space="preserve">нежилого здания (гаража), кадастровый номер 30:12:040101:294, общей площадью 843,2 </w:t>
      </w:r>
      <w:proofErr w:type="spellStart"/>
      <w:r w:rsidR="00562F94" w:rsidRPr="006E5AD6">
        <w:rPr>
          <w:rFonts w:ascii="Arial" w:hAnsi="Arial" w:cs="Arial"/>
          <w:sz w:val="18"/>
          <w:szCs w:val="18"/>
        </w:rPr>
        <w:t>кв</w:t>
      </w:r>
      <w:proofErr w:type="gramStart"/>
      <w:r w:rsidR="00562F94" w:rsidRPr="006E5AD6">
        <w:rPr>
          <w:rFonts w:ascii="Arial" w:hAnsi="Arial" w:cs="Arial"/>
          <w:sz w:val="18"/>
          <w:szCs w:val="18"/>
        </w:rPr>
        <w:t>.м</w:t>
      </w:r>
      <w:proofErr w:type="spellEnd"/>
      <w:proofErr w:type="gramEnd"/>
      <w:r w:rsidR="00562F94" w:rsidRPr="006E5AD6">
        <w:rPr>
          <w:rFonts w:ascii="Arial" w:hAnsi="Arial" w:cs="Arial"/>
          <w:sz w:val="18"/>
          <w:szCs w:val="18"/>
        </w:rPr>
        <w:t>;</w:t>
      </w:r>
    </w:p>
    <w:p w:rsidR="00A34662" w:rsidRPr="006E5AD6" w:rsidRDefault="00E457BB" w:rsidP="006E5AD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5AD6">
        <w:rPr>
          <w:rFonts w:ascii="Arial" w:hAnsi="Arial" w:cs="Arial"/>
          <w:sz w:val="18"/>
          <w:szCs w:val="18"/>
        </w:rPr>
        <w:t xml:space="preserve">- </w:t>
      </w:r>
      <w:r w:rsidR="00562F94" w:rsidRPr="006E5AD6">
        <w:rPr>
          <w:rFonts w:ascii="Arial" w:hAnsi="Arial" w:cs="Arial"/>
          <w:sz w:val="18"/>
          <w:szCs w:val="18"/>
        </w:rPr>
        <w:t>нежилого здания (склада), кадастровый номер 30:12:040112:90, об</w:t>
      </w:r>
      <w:r w:rsidR="00562F94" w:rsidRPr="006E5AD6">
        <w:rPr>
          <w:rFonts w:ascii="Arial" w:hAnsi="Arial" w:cs="Arial"/>
          <w:sz w:val="18"/>
          <w:szCs w:val="18"/>
        </w:rPr>
        <w:softHyphen/>
        <w:t xml:space="preserve">щей площадью 604,6 </w:t>
      </w:r>
      <w:proofErr w:type="spellStart"/>
      <w:r w:rsidR="00562F94" w:rsidRPr="006E5AD6">
        <w:rPr>
          <w:rFonts w:ascii="Arial" w:hAnsi="Arial" w:cs="Arial"/>
          <w:sz w:val="18"/>
          <w:szCs w:val="18"/>
        </w:rPr>
        <w:t>кв</w:t>
      </w:r>
      <w:proofErr w:type="gramStart"/>
      <w:r w:rsidR="00562F94" w:rsidRPr="006E5AD6">
        <w:rPr>
          <w:rFonts w:ascii="Arial" w:hAnsi="Arial" w:cs="Arial"/>
          <w:sz w:val="18"/>
          <w:szCs w:val="18"/>
        </w:rPr>
        <w:t>.м</w:t>
      </w:r>
      <w:proofErr w:type="spellEnd"/>
      <w:proofErr w:type="gramEnd"/>
      <w:r w:rsidR="00562F94" w:rsidRPr="006E5AD6">
        <w:rPr>
          <w:rFonts w:ascii="Arial" w:hAnsi="Arial" w:cs="Arial"/>
          <w:sz w:val="18"/>
          <w:szCs w:val="18"/>
        </w:rPr>
        <w:t>;</w:t>
      </w:r>
    </w:p>
    <w:p w:rsidR="00A34662" w:rsidRPr="006E5AD6" w:rsidRDefault="00E457BB" w:rsidP="006E5AD6">
      <w:pPr>
        <w:ind w:firstLine="709"/>
        <w:jc w:val="both"/>
        <w:rPr>
          <w:rFonts w:ascii="Arial" w:hAnsi="Arial" w:cs="Arial"/>
          <w:spacing w:val="-4"/>
          <w:sz w:val="18"/>
          <w:szCs w:val="18"/>
        </w:rPr>
      </w:pPr>
      <w:r w:rsidRPr="006E5AD6">
        <w:rPr>
          <w:rFonts w:ascii="Arial" w:hAnsi="Arial" w:cs="Arial"/>
          <w:spacing w:val="-4"/>
          <w:sz w:val="18"/>
          <w:szCs w:val="18"/>
        </w:rPr>
        <w:t xml:space="preserve"> - </w:t>
      </w:r>
      <w:r w:rsidR="00562F94" w:rsidRPr="006E5AD6">
        <w:rPr>
          <w:rFonts w:ascii="Arial" w:hAnsi="Arial" w:cs="Arial"/>
          <w:spacing w:val="-4"/>
          <w:sz w:val="18"/>
          <w:szCs w:val="18"/>
        </w:rPr>
        <w:t xml:space="preserve">нежилого здания (склада ГСМ), кадастровый номер 30:12:040112:64, общей площадью 14,2 </w:t>
      </w:r>
      <w:proofErr w:type="spellStart"/>
      <w:r w:rsidR="00562F94" w:rsidRPr="006E5AD6">
        <w:rPr>
          <w:rFonts w:ascii="Arial" w:hAnsi="Arial" w:cs="Arial"/>
          <w:spacing w:val="-4"/>
          <w:sz w:val="18"/>
          <w:szCs w:val="18"/>
        </w:rPr>
        <w:t>кв</w:t>
      </w:r>
      <w:proofErr w:type="gramStart"/>
      <w:r w:rsidR="00562F94" w:rsidRPr="006E5AD6">
        <w:rPr>
          <w:rFonts w:ascii="Arial" w:hAnsi="Arial" w:cs="Arial"/>
          <w:spacing w:val="-4"/>
          <w:sz w:val="18"/>
          <w:szCs w:val="18"/>
        </w:rPr>
        <w:t>.м</w:t>
      </w:r>
      <w:proofErr w:type="spellEnd"/>
      <w:proofErr w:type="gramEnd"/>
      <w:r w:rsidR="00562F94" w:rsidRPr="006E5AD6">
        <w:rPr>
          <w:rFonts w:ascii="Arial" w:hAnsi="Arial" w:cs="Arial"/>
          <w:spacing w:val="-4"/>
          <w:sz w:val="18"/>
          <w:szCs w:val="18"/>
        </w:rPr>
        <w:t>;</w:t>
      </w:r>
      <w:r w:rsidRPr="006E5AD6">
        <w:rPr>
          <w:rFonts w:ascii="Arial" w:hAnsi="Arial" w:cs="Arial"/>
          <w:spacing w:val="-4"/>
          <w:sz w:val="18"/>
          <w:szCs w:val="18"/>
        </w:rPr>
        <w:t xml:space="preserve"> </w:t>
      </w:r>
    </w:p>
    <w:p w:rsidR="00A34662" w:rsidRPr="006E5AD6" w:rsidRDefault="00E457BB" w:rsidP="006E5AD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5AD6">
        <w:rPr>
          <w:rFonts w:ascii="Arial" w:hAnsi="Arial" w:cs="Arial"/>
          <w:sz w:val="18"/>
          <w:szCs w:val="18"/>
        </w:rPr>
        <w:t xml:space="preserve">- </w:t>
      </w:r>
      <w:r w:rsidR="00562F94" w:rsidRPr="006E5AD6">
        <w:rPr>
          <w:rFonts w:ascii="Arial" w:hAnsi="Arial" w:cs="Arial"/>
          <w:sz w:val="18"/>
          <w:szCs w:val="18"/>
        </w:rPr>
        <w:t>нежилого здания (туалета), кадастровый номер 30:12:04</w:t>
      </w:r>
      <w:r w:rsidR="00562F94" w:rsidRPr="006E5AD6">
        <w:rPr>
          <w:rFonts w:ascii="Arial" w:hAnsi="Arial" w:cs="Arial"/>
          <w:sz w:val="18"/>
          <w:szCs w:val="18"/>
        </w:rPr>
        <w:t xml:space="preserve">0112:105, общей площадью 11,6 </w:t>
      </w:r>
      <w:proofErr w:type="spellStart"/>
      <w:r w:rsidR="00562F94" w:rsidRPr="006E5AD6">
        <w:rPr>
          <w:rFonts w:ascii="Arial" w:hAnsi="Arial" w:cs="Arial"/>
          <w:sz w:val="18"/>
          <w:szCs w:val="18"/>
        </w:rPr>
        <w:t>кв</w:t>
      </w:r>
      <w:proofErr w:type="gramStart"/>
      <w:r w:rsidR="00562F94" w:rsidRPr="006E5AD6">
        <w:rPr>
          <w:rFonts w:ascii="Arial" w:hAnsi="Arial" w:cs="Arial"/>
          <w:sz w:val="18"/>
          <w:szCs w:val="18"/>
        </w:rPr>
        <w:t>.м</w:t>
      </w:r>
      <w:proofErr w:type="spellEnd"/>
      <w:proofErr w:type="gramEnd"/>
      <w:r w:rsidR="00562F94" w:rsidRPr="006E5AD6">
        <w:rPr>
          <w:rFonts w:ascii="Arial" w:hAnsi="Arial" w:cs="Arial"/>
          <w:sz w:val="18"/>
          <w:szCs w:val="18"/>
        </w:rPr>
        <w:t>;</w:t>
      </w:r>
    </w:p>
    <w:p w:rsidR="00A34662" w:rsidRPr="006E5AD6" w:rsidRDefault="00E457BB" w:rsidP="006E5AD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5AD6">
        <w:rPr>
          <w:rFonts w:ascii="Arial" w:hAnsi="Arial" w:cs="Arial"/>
          <w:sz w:val="18"/>
          <w:szCs w:val="18"/>
        </w:rPr>
        <w:t xml:space="preserve">- </w:t>
      </w:r>
      <w:r w:rsidR="00562F94" w:rsidRPr="006E5AD6">
        <w:rPr>
          <w:rFonts w:ascii="Arial" w:hAnsi="Arial" w:cs="Arial"/>
          <w:sz w:val="18"/>
          <w:szCs w:val="18"/>
        </w:rPr>
        <w:t>сооружения (ограждения), кадастровый номер 30:12:040112:174, про</w:t>
      </w:r>
      <w:r w:rsidR="00562F94" w:rsidRPr="006E5AD6">
        <w:rPr>
          <w:rFonts w:ascii="Arial" w:hAnsi="Arial" w:cs="Arial"/>
          <w:sz w:val="18"/>
          <w:szCs w:val="18"/>
        </w:rPr>
        <w:softHyphen/>
        <w:t>тяженностью 811м;</w:t>
      </w:r>
    </w:p>
    <w:p w:rsidR="00A34662" w:rsidRPr="006E5AD6" w:rsidRDefault="00E457BB" w:rsidP="006E5AD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5AD6">
        <w:rPr>
          <w:rFonts w:ascii="Arial" w:hAnsi="Arial" w:cs="Arial"/>
          <w:sz w:val="18"/>
          <w:szCs w:val="18"/>
        </w:rPr>
        <w:t xml:space="preserve">- </w:t>
      </w:r>
      <w:r w:rsidR="00562F94" w:rsidRPr="006E5AD6">
        <w:rPr>
          <w:rFonts w:ascii="Arial" w:hAnsi="Arial" w:cs="Arial"/>
          <w:sz w:val="18"/>
          <w:szCs w:val="18"/>
        </w:rPr>
        <w:t>сооружения (ограждения), кадастровый номер 30:12:040112:169, про</w:t>
      </w:r>
      <w:r w:rsidR="00562F94" w:rsidRPr="006E5AD6">
        <w:rPr>
          <w:rFonts w:ascii="Arial" w:hAnsi="Arial" w:cs="Arial"/>
          <w:sz w:val="18"/>
          <w:szCs w:val="18"/>
        </w:rPr>
        <w:softHyphen/>
        <w:t>тяженностью 153 м;</w:t>
      </w:r>
    </w:p>
    <w:p w:rsidR="00A34662" w:rsidRPr="006E5AD6" w:rsidRDefault="00E457BB" w:rsidP="006E5AD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5AD6">
        <w:rPr>
          <w:rFonts w:ascii="Arial" w:hAnsi="Arial" w:cs="Arial"/>
          <w:sz w:val="18"/>
          <w:szCs w:val="18"/>
        </w:rPr>
        <w:t xml:space="preserve">- </w:t>
      </w:r>
      <w:r w:rsidR="00562F94" w:rsidRPr="006E5AD6">
        <w:rPr>
          <w:rFonts w:ascii="Arial" w:hAnsi="Arial" w:cs="Arial"/>
          <w:sz w:val="18"/>
          <w:szCs w:val="18"/>
        </w:rPr>
        <w:t>сооружения (ограждения), кадастровый номер 30:12:0401</w:t>
      </w:r>
      <w:r w:rsidR="00562F94" w:rsidRPr="006E5AD6">
        <w:rPr>
          <w:rFonts w:ascii="Arial" w:hAnsi="Arial" w:cs="Arial"/>
          <w:sz w:val="18"/>
          <w:szCs w:val="18"/>
        </w:rPr>
        <w:t>12:171, про</w:t>
      </w:r>
      <w:r w:rsidR="00562F94" w:rsidRPr="006E5AD6">
        <w:rPr>
          <w:rFonts w:ascii="Arial" w:hAnsi="Arial" w:cs="Arial"/>
          <w:sz w:val="18"/>
          <w:szCs w:val="18"/>
        </w:rPr>
        <w:softHyphen/>
        <w:t>тяженностью 48 м,</w:t>
      </w:r>
    </w:p>
    <w:p w:rsidR="00A34662" w:rsidRPr="006E5AD6" w:rsidRDefault="00562F94" w:rsidP="006E5AD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5AD6">
        <w:rPr>
          <w:rFonts w:ascii="Arial" w:hAnsi="Arial" w:cs="Arial"/>
          <w:sz w:val="18"/>
          <w:szCs w:val="18"/>
        </w:rPr>
        <w:t>с земельным участком, кадастровый номер 30:12:040101:20, общей площа</w:t>
      </w:r>
      <w:r w:rsidRPr="006E5AD6">
        <w:rPr>
          <w:rFonts w:ascii="Arial" w:hAnsi="Arial" w:cs="Arial"/>
          <w:sz w:val="18"/>
          <w:szCs w:val="18"/>
        </w:rPr>
        <w:softHyphen/>
        <w:t xml:space="preserve">дью 37 069 </w:t>
      </w:r>
      <w:proofErr w:type="spellStart"/>
      <w:r w:rsidRPr="006E5AD6">
        <w:rPr>
          <w:rFonts w:ascii="Arial" w:hAnsi="Arial" w:cs="Arial"/>
          <w:sz w:val="18"/>
          <w:szCs w:val="18"/>
        </w:rPr>
        <w:t>кв</w:t>
      </w:r>
      <w:proofErr w:type="gramStart"/>
      <w:r w:rsidRPr="006E5AD6">
        <w:rPr>
          <w:rFonts w:ascii="Arial" w:hAnsi="Arial" w:cs="Arial"/>
          <w:sz w:val="18"/>
          <w:szCs w:val="18"/>
        </w:rPr>
        <w:t>.м</w:t>
      </w:r>
      <w:proofErr w:type="spellEnd"/>
      <w:proofErr w:type="gramEnd"/>
      <w:r w:rsidRPr="006E5AD6">
        <w:rPr>
          <w:rFonts w:ascii="Arial" w:hAnsi="Arial" w:cs="Arial"/>
          <w:sz w:val="18"/>
          <w:szCs w:val="18"/>
        </w:rPr>
        <w:t>, из состава земель населенных пунктов, занимаемым ука</w:t>
      </w:r>
      <w:r w:rsidRPr="006E5AD6">
        <w:rPr>
          <w:rFonts w:ascii="Arial" w:hAnsi="Arial" w:cs="Arial"/>
          <w:sz w:val="18"/>
          <w:szCs w:val="18"/>
        </w:rPr>
        <w:softHyphen/>
        <w:t xml:space="preserve">занными объектами и необходимым для их использования (далее - объект приватизации) в </w:t>
      </w:r>
      <w:r w:rsidRPr="006E5AD6">
        <w:rPr>
          <w:rFonts w:ascii="Arial" w:hAnsi="Arial" w:cs="Arial"/>
          <w:sz w:val="18"/>
          <w:szCs w:val="18"/>
        </w:rPr>
        <w:t>электронной форме путем проведения аукциона с открытой формой подачи предложений о цене имущества:</w:t>
      </w:r>
    </w:p>
    <w:p w:rsidR="00A34662" w:rsidRPr="006E5AD6" w:rsidRDefault="00E457BB" w:rsidP="006E5AD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5AD6">
        <w:rPr>
          <w:rFonts w:ascii="Arial" w:hAnsi="Arial" w:cs="Arial"/>
          <w:sz w:val="18"/>
          <w:szCs w:val="18"/>
        </w:rPr>
        <w:t xml:space="preserve">1.1.1. </w:t>
      </w:r>
      <w:r w:rsidR="00562F94" w:rsidRPr="006E5AD6">
        <w:rPr>
          <w:rFonts w:ascii="Arial" w:hAnsi="Arial" w:cs="Arial"/>
          <w:sz w:val="18"/>
          <w:szCs w:val="18"/>
        </w:rPr>
        <w:t>Установить начальную цену объекта приватизации на основании отчета об оценке объекта приватизации, составленного независимым оцен</w:t>
      </w:r>
      <w:r w:rsidR="00562F94" w:rsidRPr="006E5AD6">
        <w:rPr>
          <w:rFonts w:ascii="Arial" w:hAnsi="Arial" w:cs="Arial"/>
          <w:sz w:val="18"/>
          <w:szCs w:val="18"/>
        </w:rPr>
        <w:softHyphen/>
        <w:t>щиком.</w:t>
      </w:r>
    </w:p>
    <w:p w:rsidR="00A34662" w:rsidRPr="006E5AD6" w:rsidRDefault="00E457BB" w:rsidP="006E5AD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5AD6">
        <w:rPr>
          <w:rFonts w:ascii="Arial" w:hAnsi="Arial" w:cs="Arial"/>
          <w:sz w:val="18"/>
          <w:szCs w:val="18"/>
        </w:rPr>
        <w:t xml:space="preserve">1.1.2. </w:t>
      </w:r>
      <w:proofErr w:type="gramStart"/>
      <w:r w:rsidR="00562F94" w:rsidRPr="006E5AD6">
        <w:rPr>
          <w:rFonts w:ascii="Arial" w:hAnsi="Arial" w:cs="Arial"/>
          <w:sz w:val="18"/>
          <w:szCs w:val="18"/>
        </w:rPr>
        <w:t>Подготовить информац</w:t>
      </w:r>
      <w:r w:rsidR="00562F94" w:rsidRPr="006E5AD6">
        <w:rPr>
          <w:rFonts w:ascii="Arial" w:hAnsi="Arial" w:cs="Arial"/>
          <w:sz w:val="18"/>
          <w:szCs w:val="18"/>
        </w:rPr>
        <w:t>ионное сообщение по продаже объекта приватизации на аукционе в электронной форме и обеспечить его размеще</w:t>
      </w:r>
      <w:r w:rsidR="00562F94" w:rsidRPr="006E5AD6">
        <w:rPr>
          <w:rFonts w:ascii="Arial" w:hAnsi="Arial" w:cs="Arial"/>
          <w:sz w:val="18"/>
          <w:szCs w:val="18"/>
        </w:rPr>
        <w:softHyphen/>
        <w:t>ние на официальном сайте Российской Федерации в информационно</w:t>
      </w:r>
      <w:r w:rsidR="00562F94" w:rsidRPr="006E5AD6">
        <w:rPr>
          <w:rFonts w:ascii="Arial" w:hAnsi="Arial" w:cs="Arial"/>
          <w:sz w:val="18"/>
          <w:szCs w:val="18"/>
        </w:rPr>
        <w:t>-</w:t>
      </w:r>
      <w:r w:rsidR="00562F94" w:rsidRPr="006E5AD6">
        <w:rPr>
          <w:rFonts w:ascii="Arial" w:hAnsi="Arial" w:cs="Arial"/>
          <w:sz w:val="18"/>
          <w:szCs w:val="18"/>
        </w:rPr>
        <w:t>теле</w:t>
      </w:r>
      <w:r w:rsidR="00562F94" w:rsidRPr="006E5AD6">
        <w:rPr>
          <w:rFonts w:ascii="Arial" w:hAnsi="Arial" w:cs="Arial"/>
          <w:sz w:val="18"/>
          <w:szCs w:val="18"/>
        </w:rPr>
        <w:softHyphen/>
        <w:t xml:space="preserve">коммуникационной сети «Интернет» </w:t>
      </w:r>
      <w:hyperlink r:id="rId8" w:history="1">
        <w:r w:rsidR="00562F94" w:rsidRPr="006E5AD6">
          <w:rPr>
            <w:rStyle w:val="a4"/>
            <w:rFonts w:ascii="Arial" w:hAnsi="Arial" w:cs="Arial"/>
            <w:sz w:val="18"/>
            <w:szCs w:val="18"/>
          </w:rPr>
          <w:t>www</w:t>
        </w:r>
        <w:r w:rsidR="00562F94" w:rsidRPr="006E5AD6">
          <w:rPr>
            <w:rStyle w:val="a4"/>
            <w:rFonts w:ascii="Arial" w:hAnsi="Arial" w:cs="Arial"/>
            <w:sz w:val="18"/>
            <w:szCs w:val="18"/>
          </w:rPr>
          <w:t>.</w:t>
        </w:r>
        <w:r w:rsidR="00562F94" w:rsidRPr="006E5AD6">
          <w:rPr>
            <w:rStyle w:val="a4"/>
            <w:rFonts w:ascii="Arial" w:hAnsi="Arial" w:cs="Arial"/>
            <w:sz w:val="18"/>
            <w:szCs w:val="18"/>
          </w:rPr>
          <w:t>torgi</w:t>
        </w:r>
        <w:r w:rsidR="00562F94" w:rsidRPr="006E5AD6">
          <w:rPr>
            <w:rStyle w:val="a4"/>
            <w:rFonts w:ascii="Arial" w:hAnsi="Arial" w:cs="Arial"/>
            <w:sz w:val="18"/>
            <w:szCs w:val="18"/>
          </w:rPr>
          <w:t>.</w:t>
        </w:r>
        <w:r w:rsidR="00562F94" w:rsidRPr="006E5AD6">
          <w:rPr>
            <w:rStyle w:val="a4"/>
            <w:rFonts w:ascii="Arial" w:hAnsi="Arial" w:cs="Arial"/>
            <w:sz w:val="18"/>
            <w:szCs w:val="18"/>
          </w:rPr>
          <w:t>gov</w:t>
        </w:r>
        <w:r w:rsidR="00562F94" w:rsidRPr="006E5AD6">
          <w:rPr>
            <w:rStyle w:val="a4"/>
            <w:rFonts w:ascii="Arial" w:hAnsi="Arial" w:cs="Arial"/>
            <w:sz w:val="18"/>
            <w:szCs w:val="18"/>
          </w:rPr>
          <w:t>.</w:t>
        </w:r>
        <w:r w:rsidR="00562F94" w:rsidRPr="006E5AD6">
          <w:rPr>
            <w:rStyle w:val="a4"/>
            <w:rFonts w:ascii="Arial" w:hAnsi="Arial" w:cs="Arial"/>
            <w:sz w:val="18"/>
            <w:szCs w:val="18"/>
          </w:rPr>
          <w:t>ru</w:t>
        </w:r>
      </w:hyperlink>
      <w:r w:rsidR="00562F94" w:rsidRPr="006E5AD6">
        <w:rPr>
          <w:rFonts w:ascii="Arial" w:hAnsi="Arial" w:cs="Arial"/>
          <w:sz w:val="18"/>
          <w:szCs w:val="18"/>
        </w:rPr>
        <w:t xml:space="preserve"> </w:t>
      </w:r>
      <w:r w:rsidR="00562F94" w:rsidRPr="006E5AD6">
        <w:rPr>
          <w:rFonts w:ascii="Arial" w:hAnsi="Arial" w:cs="Arial"/>
          <w:sz w:val="18"/>
          <w:szCs w:val="18"/>
        </w:rPr>
        <w:t xml:space="preserve">(далее - официальный сайт в сети «Интернет» </w:t>
      </w:r>
      <w:hyperlink r:id="rId9" w:history="1">
        <w:r w:rsidR="00562F94" w:rsidRPr="006E5AD6">
          <w:rPr>
            <w:rStyle w:val="a4"/>
            <w:rFonts w:ascii="Arial" w:hAnsi="Arial" w:cs="Arial"/>
            <w:sz w:val="18"/>
            <w:szCs w:val="18"/>
          </w:rPr>
          <w:t>www</w:t>
        </w:r>
        <w:r w:rsidR="00562F94" w:rsidRPr="006E5AD6">
          <w:rPr>
            <w:rStyle w:val="a4"/>
            <w:rFonts w:ascii="Arial" w:hAnsi="Arial" w:cs="Arial"/>
            <w:sz w:val="18"/>
            <w:szCs w:val="18"/>
          </w:rPr>
          <w:t>.</w:t>
        </w:r>
        <w:r w:rsidR="00562F94" w:rsidRPr="006E5AD6">
          <w:rPr>
            <w:rStyle w:val="a4"/>
            <w:rFonts w:ascii="Arial" w:hAnsi="Arial" w:cs="Arial"/>
            <w:sz w:val="18"/>
            <w:szCs w:val="18"/>
          </w:rPr>
          <w:t>torgi</w:t>
        </w:r>
        <w:r w:rsidR="00562F94" w:rsidRPr="006E5AD6">
          <w:rPr>
            <w:rStyle w:val="a4"/>
            <w:rFonts w:ascii="Arial" w:hAnsi="Arial" w:cs="Arial"/>
            <w:sz w:val="18"/>
            <w:szCs w:val="18"/>
          </w:rPr>
          <w:t>.</w:t>
        </w:r>
        <w:r w:rsidR="00562F94" w:rsidRPr="006E5AD6">
          <w:rPr>
            <w:rStyle w:val="a4"/>
            <w:rFonts w:ascii="Arial" w:hAnsi="Arial" w:cs="Arial"/>
            <w:sz w:val="18"/>
            <w:szCs w:val="18"/>
          </w:rPr>
          <w:t>gov</w:t>
        </w:r>
        <w:r w:rsidR="00562F94" w:rsidRPr="006E5AD6">
          <w:rPr>
            <w:rStyle w:val="a4"/>
            <w:rFonts w:ascii="Arial" w:hAnsi="Arial" w:cs="Arial"/>
            <w:sz w:val="18"/>
            <w:szCs w:val="18"/>
          </w:rPr>
          <w:t>.</w:t>
        </w:r>
        <w:r w:rsidR="00562F94" w:rsidRPr="006E5AD6">
          <w:rPr>
            <w:rStyle w:val="a4"/>
            <w:rFonts w:ascii="Arial" w:hAnsi="Arial" w:cs="Arial"/>
            <w:sz w:val="18"/>
            <w:szCs w:val="18"/>
          </w:rPr>
          <w:t>ru</w:t>
        </w:r>
      </w:hyperlink>
      <w:r w:rsidR="00562F94" w:rsidRPr="006E5AD6">
        <w:rPr>
          <w:rFonts w:ascii="Arial" w:hAnsi="Arial" w:cs="Arial"/>
          <w:sz w:val="18"/>
          <w:szCs w:val="18"/>
        </w:rPr>
        <w:t xml:space="preserve">) </w:t>
      </w:r>
      <w:r w:rsidR="00562F94" w:rsidRPr="006E5AD6">
        <w:rPr>
          <w:rFonts w:ascii="Arial" w:hAnsi="Arial" w:cs="Arial"/>
          <w:sz w:val="18"/>
          <w:szCs w:val="18"/>
        </w:rPr>
        <w:t>и на официальном сайте админи</w:t>
      </w:r>
      <w:r w:rsidR="00562F94" w:rsidRPr="006E5AD6">
        <w:rPr>
          <w:rFonts w:ascii="Arial" w:hAnsi="Arial" w:cs="Arial"/>
          <w:sz w:val="18"/>
          <w:szCs w:val="18"/>
        </w:rPr>
        <w:softHyphen/>
        <w:t xml:space="preserve">страции муниципального образования «Городской округ город Астрахань» </w:t>
      </w:r>
      <w:hyperlink r:id="rId10" w:history="1">
        <w:r w:rsidRPr="006E5AD6">
          <w:rPr>
            <w:rStyle w:val="a4"/>
            <w:rFonts w:ascii="Arial" w:hAnsi="Arial" w:cs="Arial"/>
            <w:sz w:val="18"/>
            <w:szCs w:val="18"/>
          </w:rPr>
          <w:t>www.astrgorod.</w:t>
        </w:r>
      </w:hyperlink>
      <w:proofErr w:type="spellStart"/>
      <w:r w:rsidRPr="006E5AD6">
        <w:rPr>
          <w:rFonts w:ascii="Arial" w:hAnsi="Arial" w:cs="Arial"/>
          <w:sz w:val="18"/>
          <w:szCs w:val="18"/>
          <w:lang w:val="en-US"/>
        </w:rPr>
        <w:t>ru</w:t>
      </w:r>
      <w:proofErr w:type="spellEnd"/>
      <w:r w:rsidR="00562F94" w:rsidRPr="006E5AD6">
        <w:rPr>
          <w:rFonts w:ascii="Arial" w:hAnsi="Arial" w:cs="Arial"/>
          <w:sz w:val="18"/>
          <w:szCs w:val="18"/>
        </w:rPr>
        <w:t xml:space="preserve"> </w:t>
      </w:r>
      <w:r w:rsidR="00562F94" w:rsidRPr="006E5AD6">
        <w:rPr>
          <w:rFonts w:ascii="Arial" w:hAnsi="Arial" w:cs="Arial"/>
          <w:sz w:val="18"/>
          <w:szCs w:val="18"/>
        </w:rPr>
        <w:t>(далее - официальный сайт администрации муниципально</w:t>
      </w:r>
      <w:r w:rsidR="00562F94" w:rsidRPr="006E5AD6">
        <w:rPr>
          <w:rFonts w:ascii="Arial" w:hAnsi="Arial" w:cs="Arial"/>
          <w:sz w:val="18"/>
          <w:szCs w:val="18"/>
        </w:rPr>
        <w:softHyphen/>
        <w:t>го образования «Городской</w:t>
      </w:r>
      <w:proofErr w:type="gramEnd"/>
      <w:r w:rsidR="00562F94" w:rsidRPr="006E5AD6">
        <w:rPr>
          <w:rFonts w:ascii="Arial" w:hAnsi="Arial" w:cs="Arial"/>
          <w:sz w:val="18"/>
          <w:szCs w:val="18"/>
        </w:rPr>
        <w:t xml:space="preserve"> округ город Астрахань»).</w:t>
      </w:r>
    </w:p>
    <w:p w:rsidR="00A34662" w:rsidRPr="006E5AD6" w:rsidRDefault="00E457BB" w:rsidP="006E5AD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5AD6">
        <w:rPr>
          <w:rFonts w:ascii="Arial" w:hAnsi="Arial" w:cs="Arial"/>
          <w:sz w:val="18"/>
          <w:szCs w:val="18"/>
        </w:rPr>
        <w:t xml:space="preserve">1.1.3. </w:t>
      </w:r>
      <w:r w:rsidR="00562F94" w:rsidRPr="006E5AD6">
        <w:rPr>
          <w:rFonts w:ascii="Arial" w:hAnsi="Arial" w:cs="Arial"/>
          <w:sz w:val="18"/>
          <w:szCs w:val="18"/>
        </w:rPr>
        <w:t>Организовать и провести процедуру аукциона по продаже объ</w:t>
      </w:r>
      <w:r w:rsidR="00562F94" w:rsidRPr="006E5AD6">
        <w:rPr>
          <w:rFonts w:ascii="Arial" w:hAnsi="Arial" w:cs="Arial"/>
          <w:sz w:val="18"/>
          <w:szCs w:val="18"/>
        </w:rPr>
        <w:softHyphen/>
        <w:t>екта приватизации и по результатам аукциона заключить договор купли-</w:t>
      </w:r>
      <w:r w:rsidR="00562F94" w:rsidRPr="006E5AD6">
        <w:rPr>
          <w:rFonts w:ascii="Arial" w:hAnsi="Arial" w:cs="Arial"/>
          <w:sz w:val="18"/>
          <w:szCs w:val="18"/>
        </w:rPr>
        <w:t xml:space="preserve">продажи объекта </w:t>
      </w:r>
      <w:r w:rsidR="00562F94" w:rsidRPr="006E5AD6">
        <w:rPr>
          <w:rFonts w:ascii="Arial" w:hAnsi="Arial" w:cs="Arial"/>
          <w:sz w:val="18"/>
          <w:szCs w:val="18"/>
        </w:rPr>
        <w:t>приватизации.</w:t>
      </w:r>
    </w:p>
    <w:p w:rsidR="00A34662" w:rsidRPr="006E5AD6" w:rsidRDefault="00E457BB" w:rsidP="006E5AD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5AD6">
        <w:rPr>
          <w:rFonts w:ascii="Arial" w:hAnsi="Arial" w:cs="Arial"/>
          <w:sz w:val="18"/>
          <w:szCs w:val="18"/>
        </w:rPr>
        <w:t xml:space="preserve">1.1.4. </w:t>
      </w:r>
      <w:r w:rsidR="00562F94" w:rsidRPr="006E5AD6">
        <w:rPr>
          <w:rFonts w:ascii="Arial" w:hAnsi="Arial" w:cs="Arial"/>
          <w:sz w:val="18"/>
          <w:szCs w:val="18"/>
        </w:rPr>
        <w:t>Подготовить и разместить на официальном сайте в сети «Интер</w:t>
      </w:r>
      <w:r w:rsidR="00562F94" w:rsidRPr="006E5AD6">
        <w:rPr>
          <w:rFonts w:ascii="Arial" w:hAnsi="Arial" w:cs="Arial"/>
          <w:sz w:val="18"/>
          <w:szCs w:val="18"/>
        </w:rPr>
        <w:softHyphen/>
        <w:t xml:space="preserve">нет» </w:t>
      </w:r>
      <w:hyperlink r:id="rId11" w:history="1">
        <w:r w:rsidR="00562F94" w:rsidRPr="006E5AD6">
          <w:rPr>
            <w:rStyle w:val="a4"/>
            <w:rFonts w:ascii="Arial" w:hAnsi="Arial" w:cs="Arial"/>
            <w:sz w:val="18"/>
            <w:szCs w:val="18"/>
          </w:rPr>
          <w:t>www</w:t>
        </w:r>
        <w:r w:rsidR="00562F94" w:rsidRPr="006E5AD6">
          <w:rPr>
            <w:rStyle w:val="a4"/>
            <w:rFonts w:ascii="Arial" w:hAnsi="Arial" w:cs="Arial"/>
            <w:sz w:val="18"/>
            <w:szCs w:val="18"/>
          </w:rPr>
          <w:t>.</w:t>
        </w:r>
        <w:r w:rsidR="00562F94" w:rsidRPr="006E5AD6">
          <w:rPr>
            <w:rStyle w:val="a4"/>
            <w:rFonts w:ascii="Arial" w:hAnsi="Arial" w:cs="Arial"/>
            <w:sz w:val="18"/>
            <w:szCs w:val="18"/>
          </w:rPr>
          <w:t>torgi</w:t>
        </w:r>
        <w:r w:rsidR="00562F94" w:rsidRPr="006E5AD6">
          <w:rPr>
            <w:rStyle w:val="a4"/>
            <w:rFonts w:ascii="Arial" w:hAnsi="Arial" w:cs="Arial"/>
            <w:sz w:val="18"/>
            <w:szCs w:val="18"/>
          </w:rPr>
          <w:t>.</w:t>
        </w:r>
        <w:r w:rsidR="00562F94" w:rsidRPr="006E5AD6">
          <w:rPr>
            <w:rStyle w:val="a4"/>
            <w:rFonts w:ascii="Arial" w:hAnsi="Arial" w:cs="Arial"/>
            <w:sz w:val="18"/>
            <w:szCs w:val="18"/>
          </w:rPr>
          <w:t>gov</w:t>
        </w:r>
        <w:r w:rsidR="00562F94" w:rsidRPr="006E5AD6">
          <w:rPr>
            <w:rStyle w:val="a4"/>
            <w:rFonts w:ascii="Arial" w:hAnsi="Arial" w:cs="Arial"/>
            <w:sz w:val="18"/>
            <w:szCs w:val="18"/>
          </w:rPr>
          <w:t>.</w:t>
        </w:r>
        <w:r w:rsidR="00562F94" w:rsidRPr="006E5AD6">
          <w:rPr>
            <w:rStyle w:val="a4"/>
            <w:rFonts w:ascii="Arial" w:hAnsi="Arial" w:cs="Arial"/>
            <w:sz w:val="18"/>
            <w:szCs w:val="18"/>
          </w:rPr>
          <w:t>ru</w:t>
        </w:r>
      </w:hyperlink>
      <w:r w:rsidR="00562F94" w:rsidRPr="006E5AD6">
        <w:rPr>
          <w:rFonts w:ascii="Arial" w:hAnsi="Arial" w:cs="Arial"/>
          <w:sz w:val="18"/>
          <w:szCs w:val="18"/>
        </w:rPr>
        <w:t xml:space="preserve"> </w:t>
      </w:r>
      <w:r w:rsidR="00562F94" w:rsidRPr="006E5AD6">
        <w:rPr>
          <w:rFonts w:ascii="Arial" w:hAnsi="Arial" w:cs="Arial"/>
          <w:sz w:val="18"/>
          <w:szCs w:val="18"/>
        </w:rPr>
        <w:t>и на официальном сайте администрации муниципаль</w:t>
      </w:r>
      <w:r w:rsidR="00562F94" w:rsidRPr="006E5AD6">
        <w:rPr>
          <w:rFonts w:ascii="Arial" w:hAnsi="Arial" w:cs="Arial"/>
          <w:sz w:val="18"/>
          <w:szCs w:val="18"/>
        </w:rPr>
        <w:softHyphen/>
        <w:t>ного образования «Городской округ город Астрахань» информационное со</w:t>
      </w:r>
      <w:r w:rsidR="00562F94" w:rsidRPr="006E5AD6">
        <w:rPr>
          <w:rFonts w:ascii="Arial" w:hAnsi="Arial" w:cs="Arial"/>
          <w:sz w:val="18"/>
          <w:szCs w:val="18"/>
        </w:rPr>
        <w:softHyphen/>
        <w:t>общен</w:t>
      </w:r>
      <w:r w:rsidR="00562F94" w:rsidRPr="006E5AD6">
        <w:rPr>
          <w:rFonts w:ascii="Arial" w:hAnsi="Arial" w:cs="Arial"/>
          <w:sz w:val="18"/>
          <w:szCs w:val="18"/>
        </w:rPr>
        <w:t>ие об итогах продажи объекта приватизации.</w:t>
      </w:r>
    </w:p>
    <w:p w:rsidR="00A34662" w:rsidRPr="006E5AD6" w:rsidRDefault="00E457BB" w:rsidP="006E5AD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5AD6">
        <w:rPr>
          <w:rFonts w:ascii="Arial" w:hAnsi="Arial" w:cs="Arial"/>
          <w:sz w:val="18"/>
          <w:szCs w:val="18"/>
        </w:rPr>
        <w:t xml:space="preserve">1.1.5. </w:t>
      </w:r>
      <w:r w:rsidR="00562F94" w:rsidRPr="006E5AD6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приватизации внести соответствующие изменения в реестр муниципального имущества муниципального образования «Городской округ город Астра</w:t>
      </w:r>
      <w:r w:rsidR="00562F94" w:rsidRPr="006E5AD6">
        <w:rPr>
          <w:rFonts w:ascii="Arial" w:hAnsi="Arial" w:cs="Arial"/>
          <w:sz w:val="18"/>
          <w:szCs w:val="18"/>
        </w:rPr>
        <w:softHyphen/>
        <w:t>хань».</w:t>
      </w:r>
    </w:p>
    <w:p w:rsidR="00A34662" w:rsidRPr="006E5AD6" w:rsidRDefault="00562F94" w:rsidP="006E5AD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5AD6">
        <w:rPr>
          <w:rFonts w:ascii="Arial" w:hAnsi="Arial" w:cs="Arial"/>
          <w:sz w:val="18"/>
          <w:szCs w:val="18"/>
        </w:rPr>
        <w:t xml:space="preserve">1.2. </w:t>
      </w:r>
      <w:proofErr w:type="gramStart"/>
      <w:r w:rsidRPr="006E5AD6">
        <w:rPr>
          <w:rFonts w:ascii="Arial" w:hAnsi="Arial" w:cs="Arial"/>
          <w:sz w:val="18"/>
          <w:szCs w:val="18"/>
        </w:rPr>
        <w:t>Размести</w:t>
      </w:r>
      <w:r w:rsidRPr="006E5AD6">
        <w:rPr>
          <w:rFonts w:ascii="Arial" w:hAnsi="Arial" w:cs="Arial"/>
          <w:sz w:val="18"/>
          <w:szCs w:val="18"/>
        </w:rPr>
        <w:t>ть</w:t>
      </w:r>
      <w:proofErr w:type="gramEnd"/>
      <w:r w:rsidRPr="006E5AD6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</w:t>
      </w:r>
      <w:r w:rsidRPr="006E5AD6">
        <w:rPr>
          <w:rFonts w:ascii="Arial" w:hAnsi="Arial" w:cs="Arial"/>
          <w:sz w:val="18"/>
          <w:szCs w:val="18"/>
        </w:rPr>
        <w:softHyphen/>
        <w:t xml:space="preserve">пального образования «Городской округ город Астрахань» на официальном сайте в сети «Интернет» </w:t>
      </w:r>
      <w:hyperlink r:id="rId12" w:history="1">
        <w:r w:rsidRPr="006E5AD6">
          <w:rPr>
            <w:rStyle w:val="a4"/>
            <w:rFonts w:ascii="Arial" w:hAnsi="Arial" w:cs="Arial"/>
            <w:sz w:val="18"/>
            <w:szCs w:val="18"/>
          </w:rPr>
          <w:t>www</w:t>
        </w:r>
        <w:r w:rsidRPr="006E5AD6">
          <w:rPr>
            <w:rStyle w:val="a4"/>
            <w:rFonts w:ascii="Arial" w:hAnsi="Arial" w:cs="Arial"/>
            <w:sz w:val="18"/>
            <w:szCs w:val="18"/>
          </w:rPr>
          <w:t>.</w:t>
        </w:r>
        <w:r w:rsidRPr="006E5AD6">
          <w:rPr>
            <w:rStyle w:val="a4"/>
            <w:rFonts w:ascii="Arial" w:hAnsi="Arial" w:cs="Arial"/>
            <w:sz w:val="18"/>
            <w:szCs w:val="18"/>
          </w:rPr>
          <w:t>torgi</w:t>
        </w:r>
        <w:r w:rsidRPr="006E5AD6">
          <w:rPr>
            <w:rStyle w:val="a4"/>
            <w:rFonts w:ascii="Arial" w:hAnsi="Arial" w:cs="Arial"/>
            <w:sz w:val="18"/>
            <w:szCs w:val="18"/>
          </w:rPr>
          <w:t>.</w:t>
        </w:r>
        <w:r w:rsidRPr="006E5AD6">
          <w:rPr>
            <w:rStyle w:val="a4"/>
            <w:rFonts w:ascii="Arial" w:hAnsi="Arial" w:cs="Arial"/>
            <w:sz w:val="18"/>
            <w:szCs w:val="18"/>
          </w:rPr>
          <w:t>gov</w:t>
        </w:r>
        <w:r w:rsidRPr="006E5AD6">
          <w:rPr>
            <w:rStyle w:val="a4"/>
            <w:rFonts w:ascii="Arial" w:hAnsi="Arial" w:cs="Arial"/>
            <w:sz w:val="18"/>
            <w:szCs w:val="18"/>
          </w:rPr>
          <w:t>.</w:t>
        </w:r>
        <w:r w:rsidRPr="006E5AD6">
          <w:rPr>
            <w:rStyle w:val="a4"/>
            <w:rFonts w:ascii="Arial" w:hAnsi="Arial" w:cs="Arial"/>
            <w:sz w:val="18"/>
            <w:szCs w:val="18"/>
          </w:rPr>
          <w:t>ru</w:t>
        </w:r>
      </w:hyperlink>
      <w:r w:rsidRPr="006E5AD6">
        <w:rPr>
          <w:rFonts w:ascii="Arial" w:hAnsi="Arial" w:cs="Arial"/>
          <w:sz w:val="18"/>
          <w:szCs w:val="18"/>
        </w:rPr>
        <w:t xml:space="preserve"> </w:t>
      </w:r>
      <w:r w:rsidRPr="006E5AD6">
        <w:rPr>
          <w:rFonts w:ascii="Arial" w:hAnsi="Arial" w:cs="Arial"/>
          <w:sz w:val="18"/>
          <w:szCs w:val="18"/>
        </w:rPr>
        <w:t>в течение десяти дней со дня его принятия.</w:t>
      </w:r>
    </w:p>
    <w:p w:rsidR="00A34662" w:rsidRPr="006E5AD6" w:rsidRDefault="00E457BB" w:rsidP="006E5AD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5AD6">
        <w:rPr>
          <w:rFonts w:ascii="Arial" w:hAnsi="Arial" w:cs="Arial"/>
          <w:sz w:val="18"/>
          <w:szCs w:val="18"/>
        </w:rPr>
        <w:t xml:space="preserve">2. </w:t>
      </w:r>
      <w:r w:rsidR="00562F94" w:rsidRPr="006E5AD6">
        <w:rPr>
          <w:rFonts w:ascii="Arial" w:hAnsi="Arial" w:cs="Arial"/>
          <w:sz w:val="18"/>
          <w:szCs w:val="18"/>
        </w:rPr>
        <w:t>Управлению информ</w:t>
      </w:r>
      <w:r w:rsidR="00562F94" w:rsidRPr="006E5AD6">
        <w:rPr>
          <w:rFonts w:ascii="Arial" w:hAnsi="Arial" w:cs="Arial"/>
          <w:sz w:val="18"/>
          <w:szCs w:val="18"/>
        </w:rPr>
        <w:t>ационной политики администрации муници</w:t>
      </w:r>
      <w:r w:rsidR="00562F94" w:rsidRPr="006E5AD6">
        <w:rPr>
          <w:rFonts w:ascii="Arial" w:hAnsi="Arial" w:cs="Arial"/>
          <w:sz w:val="18"/>
          <w:szCs w:val="18"/>
        </w:rPr>
        <w:softHyphen/>
        <w:t xml:space="preserve">пального образования «Городской округ город Астрахань» </w:t>
      </w:r>
      <w:proofErr w:type="gramStart"/>
      <w:r w:rsidR="00562F94" w:rsidRPr="006E5AD6">
        <w:rPr>
          <w:rFonts w:ascii="Arial" w:hAnsi="Arial" w:cs="Arial"/>
          <w:sz w:val="18"/>
          <w:szCs w:val="18"/>
        </w:rPr>
        <w:t>разместить</w:t>
      </w:r>
      <w:proofErr w:type="gramEnd"/>
      <w:r w:rsidR="00562F94" w:rsidRPr="006E5AD6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</w:t>
      </w:r>
      <w:r w:rsidR="00562F94" w:rsidRPr="006E5AD6">
        <w:rPr>
          <w:rFonts w:ascii="Arial" w:hAnsi="Arial" w:cs="Arial"/>
          <w:sz w:val="18"/>
          <w:szCs w:val="18"/>
        </w:rPr>
        <w:softHyphen/>
        <w:t>родской округ город Астрахань» на официальном сайте администрации му</w:t>
      </w:r>
      <w:r w:rsidR="00562F94" w:rsidRPr="006E5AD6">
        <w:rPr>
          <w:rFonts w:ascii="Arial" w:hAnsi="Arial" w:cs="Arial"/>
          <w:sz w:val="18"/>
          <w:szCs w:val="18"/>
        </w:rPr>
        <w:softHyphen/>
        <w:t>ниципального о</w:t>
      </w:r>
      <w:r w:rsidR="00562F94" w:rsidRPr="006E5AD6">
        <w:rPr>
          <w:rFonts w:ascii="Arial" w:hAnsi="Arial" w:cs="Arial"/>
          <w:sz w:val="18"/>
          <w:szCs w:val="18"/>
        </w:rPr>
        <w:t>бразования «Городской округ город Астрахань».</w:t>
      </w:r>
    </w:p>
    <w:p w:rsidR="00A34662" w:rsidRPr="006E5AD6" w:rsidRDefault="00E457BB" w:rsidP="006E5AD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5AD6">
        <w:rPr>
          <w:rFonts w:ascii="Arial" w:hAnsi="Arial" w:cs="Arial"/>
          <w:sz w:val="18"/>
          <w:szCs w:val="18"/>
        </w:rPr>
        <w:t xml:space="preserve">3. </w:t>
      </w:r>
      <w:proofErr w:type="gramStart"/>
      <w:r w:rsidR="00562F94" w:rsidRPr="006E5AD6">
        <w:rPr>
          <w:rFonts w:ascii="Arial" w:hAnsi="Arial" w:cs="Arial"/>
          <w:sz w:val="18"/>
          <w:szCs w:val="18"/>
        </w:rPr>
        <w:t>Распоряжение администрации муниципального образования «Го</w:t>
      </w:r>
      <w:r w:rsidR="00562F94" w:rsidRPr="006E5AD6">
        <w:rPr>
          <w:rFonts w:ascii="Arial" w:hAnsi="Arial" w:cs="Arial"/>
          <w:sz w:val="18"/>
          <w:szCs w:val="18"/>
        </w:rPr>
        <w:softHyphen/>
        <w:t>род Астрахань» от 20.12.2022 № 2410-р «О приватизации муниципально</w:t>
      </w:r>
      <w:r w:rsidR="00562F94" w:rsidRPr="006E5AD6">
        <w:rPr>
          <w:rFonts w:ascii="Arial" w:hAnsi="Arial" w:cs="Arial"/>
          <w:sz w:val="18"/>
          <w:szCs w:val="18"/>
        </w:rPr>
        <w:softHyphen/>
      </w:r>
      <w:r w:rsidR="00562F94" w:rsidRPr="006E5AD6">
        <w:rPr>
          <w:rFonts w:ascii="Arial" w:hAnsi="Arial" w:cs="Arial"/>
          <w:sz w:val="18"/>
          <w:szCs w:val="18"/>
        </w:rPr>
        <w:t xml:space="preserve">го имущества </w:t>
      </w:r>
      <w:r w:rsidR="00506C50" w:rsidRPr="006E5AD6">
        <w:rPr>
          <w:rFonts w:ascii="Arial" w:hAnsi="Arial" w:cs="Arial"/>
          <w:sz w:val="18"/>
          <w:szCs w:val="18"/>
        </w:rPr>
        <w:t>–</w:t>
      </w:r>
      <w:r w:rsidR="00562F94" w:rsidRPr="006E5AD6">
        <w:rPr>
          <w:rFonts w:ascii="Arial" w:hAnsi="Arial" w:cs="Arial"/>
          <w:sz w:val="18"/>
          <w:szCs w:val="18"/>
        </w:rPr>
        <w:t xml:space="preserve"> 6-ти нежилых зданий и 3-х </w:t>
      </w:r>
      <w:r w:rsidR="00562F94" w:rsidRPr="006E5AD6">
        <w:rPr>
          <w:rFonts w:ascii="Arial" w:hAnsi="Arial" w:cs="Arial"/>
          <w:sz w:val="18"/>
          <w:szCs w:val="18"/>
        </w:rPr>
        <w:t>сооружений-ограждений с зе</w:t>
      </w:r>
      <w:r w:rsidR="00562F94" w:rsidRPr="006E5AD6">
        <w:rPr>
          <w:rFonts w:ascii="Arial" w:hAnsi="Arial" w:cs="Arial"/>
          <w:sz w:val="18"/>
          <w:szCs w:val="18"/>
        </w:rPr>
        <w:softHyphen/>
        <w:t>мельным участком, занимаемым этими объектами и необходимым для их использования, расположенных по адресу: г. Астрахань, Трусовский район, ул. Бурденко, 53, путем продажи на открытых аукционных торгах в элек</w:t>
      </w:r>
      <w:r w:rsidR="00562F94" w:rsidRPr="006E5AD6">
        <w:rPr>
          <w:rFonts w:ascii="Arial" w:hAnsi="Arial" w:cs="Arial"/>
          <w:sz w:val="18"/>
          <w:szCs w:val="18"/>
        </w:rPr>
        <w:softHyphen/>
        <w:t>тронной форме» признат</w:t>
      </w:r>
      <w:r w:rsidR="00562F94" w:rsidRPr="006E5AD6">
        <w:rPr>
          <w:rFonts w:ascii="Arial" w:hAnsi="Arial" w:cs="Arial"/>
          <w:sz w:val="18"/>
          <w:szCs w:val="18"/>
        </w:rPr>
        <w:t>ь утратившим силу.</w:t>
      </w:r>
      <w:proofErr w:type="gramEnd"/>
    </w:p>
    <w:p w:rsidR="00A34662" w:rsidRPr="006E5AD6" w:rsidRDefault="00E457BB" w:rsidP="006E5AD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5AD6">
        <w:rPr>
          <w:rFonts w:ascii="Arial" w:hAnsi="Arial" w:cs="Arial"/>
          <w:sz w:val="18"/>
          <w:szCs w:val="18"/>
        </w:rPr>
        <w:t xml:space="preserve">4. </w:t>
      </w:r>
      <w:r w:rsidR="00562F94" w:rsidRPr="006E5AD6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</w:t>
      </w:r>
      <w:r w:rsidR="00562F94" w:rsidRPr="006E5AD6">
        <w:rPr>
          <w:rFonts w:ascii="Arial" w:hAnsi="Arial" w:cs="Arial"/>
          <w:sz w:val="18"/>
          <w:szCs w:val="18"/>
        </w:rPr>
        <w:softHyphen/>
        <w:t>ципального образования «Городской округ город Астрахань» внести соот</w:t>
      </w:r>
      <w:r w:rsidR="00562F94" w:rsidRPr="006E5AD6">
        <w:rPr>
          <w:rFonts w:ascii="Arial" w:hAnsi="Arial" w:cs="Arial"/>
          <w:sz w:val="18"/>
          <w:szCs w:val="18"/>
        </w:rPr>
        <w:softHyphen/>
        <w:t>ветствующее изменение в поисково-справочную систему правовых актов администрации муниципального образования «Г</w:t>
      </w:r>
      <w:r w:rsidR="00562F94" w:rsidRPr="006E5AD6">
        <w:rPr>
          <w:rFonts w:ascii="Arial" w:hAnsi="Arial" w:cs="Arial"/>
          <w:sz w:val="18"/>
          <w:szCs w:val="18"/>
        </w:rPr>
        <w:t>ородской округ город Аст</w:t>
      </w:r>
      <w:r w:rsidR="00562F94" w:rsidRPr="006E5AD6">
        <w:rPr>
          <w:rFonts w:ascii="Arial" w:hAnsi="Arial" w:cs="Arial"/>
          <w:sz w:val="18"/>
          <w:szCs w:val="18"/>
        </w:rPr>
        <w:softHyphen/>
        <w:t>рахань».</w:t>
      </w:r>
    </w:p>
    <w:p w:rsidR="00A34662" w:rsidRPr="006E5AD6" w:rsidRDefault="00E457BB" w:rsidP="006E5AD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5AD6">
        <w:rPr>
          <w:rFonts w:ascii="Arial" w:hAnsi="Arial" w:cs="Arial"/>
          <w:sz w:val="18"/>
          <w:szCs w:val="18"/>
        </w:rPr>
        <w:t xml:space="preserve">5. </w:t>
      </w:r>
      <w:proofErr w:type="gramStart"/>
      <w:r w:rsidR="00562F94" w:rsidRPr="006E5AD6">
        <w:rPr>
          <w:rFonts w:ascii="Arial" w:hAnsi="Arial" w:cs="Arial"/>
          <w:sz w:val="18"/>
          <w:szCs w:val="18"/>
        </w:rPr>
        <w:t>Контроль за</w:t>
      </w:r>
      <w:proofErr w:type="gramEnd"/>
      <w:r w:rsidR="00562F94" w:rsidRPr="006E5AD6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</w:t>
      </w:r>
      <w:r w:rsidR="00562F94" w:rsidRPr="006E5AD6">
        <w:rPr>
          <w:rFonts w:ascii="Arial" w:hAnsi="Arial" w:cs="Arial"/>
          <w:sz w:val="18"/>
          <w:szCs w:val="18"/>
        </w:rPr>
        <w:softHyphen/>
        <w:t>ции муниципального образования «Городской округ город Астрахань» возложить на заместителя главы муниципального образования «Городской округ город Астрахань», курир</w:t>
      </w:r>
      <w:r w:rsidR="00562F94" w:rsidRPr="006E5AD6">
        <w:rPr>
          <w:rFonts w:ascii="Arial" w:hAnsi="Arial" w:cs="Arial"/>
          <w:sz w:val="18"/>
          <w:szCs w:val="18"/>
        </w:rPr>
        <w:t>ующего сферу строительства, архитектуры и градостроительства, капитального строительства, муниципального имуще</w:t>
      </w:r>
      <w:r w:rsidR="00562F94" w:rsidRPr="006E5AD6">
        <w:rPr>
          <w:rFonts w:ascii="Arial" w:hAnsi="Arial" w:cs="Arial"/>
          <w:sz w:val="18"/>
          <w:szCs w:val="18"/>
        </w:rPr>
        <w:softHyphen/>
        <w:t>ства, жилищной политики и отдела по организации и проведению оценки технического состояния зданий, строений, сооружений и деятельности ко</w:t>
      </w:r>
      <w:r w:rsidR="00562F94" w:rsidRPr="006E5AD6">
        <w:rPr>
          <w:rFonts w:ascii="Arial" w:hAnsi="Arial" w:cs="Arial"/>
          <w:sz w:val="18"/>
          <w:szCs w:val="18"/>
        </w:rPr>
        <w:softHyphen/>
        <w:t>миссий.</w:t>
      </w:r>
    </w:p>
    <w:p w:rsidR="00A34662" w:rsidRPr="00E457BB" w:rsidRDefault="00562F94" w:rsidP="00E457BB">
      <w:pPr>
        <w:jc w:val="right"/>
        <w:rPr>
          <w:rFonts w:ascii="Arial" w:hAnsi="Arial" w:cs="Arial"/>
          <w:b/>
          <w:sz w:val="18"/>
          <w:szCs w:val="18"/>
        </w:rPr>
      </w:pPr>
      <w:r w:rsidRPr="00E457BB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Pr="00E457BB">
        <w:rPr>
          <w:rFonts w:ascii="Arial" w:hAnsi="Arial" w:cs="Arial"/>
          <w:b/>
          <w:sz w:val="18"/>
          <w:szCs w:val="18"/>
        </w:rPr>
        <w:br/>
        <w:t>«Городской округ</w:t>
      </w:r>
      <w:r w:rsidR="00E457BB" w:rsidRPr="00E457BB">
        <w:rPr>
          <w:rFonts w:ascii="Arial" w:hAnsi="Arial" w:cs="Arial"/>
          <w:b/>
          <w:sz w:val="18"/>
          <w:szCs w:val="18"/>
        </w:rPr>
        <w:t xml:space="preserve"> </w:t>
      </w:r>
      <w:r w:rsidRPr="00E457BB">
        <w:rPr>
          <w:rFonts w:ascii="Arial" w:hAnsi="Arial" w:cs="Arial"/>
          <w:b/>
          <w:sz w:val="18"/>
          <w:szCs w:val="18"/>
        </w:rPr>
        <w:t>город</w:t>
      </w:r>
      <w:r w:rsidR="00E457BB" w:rsidRPr="00E457BB">
        <w:rPr>
          <w:rFonts w:ascii="Arial" w:hAnsi="Arial" w:cs="Arial"/>
          <w:b/>
          <w:sz w:val="18"/>
          <w:szCs w:val="18"/>
        </w:rPr>
        <w:t xml:space="preserve"> </w:t>
      </w:r>
      <w:r w:rsidRPr="00E457BB">
        <w:rPr>
          <w:rFonts w:ascii="Arial" w:hAnsi="Arial" w:cs="Arial"/>
          <w:b/>
          <w:sz w:val="18"/>
          <w:szCs w:val="18"/>
        </w:rPr>
        <w:t>Астрах</w:t>
      </w:r>
      <w:r w:rsidR="00E457BB" w:rsidRPr="00E457BB">
        <w:rPr>
          <w:rFonts w:ascii="Arial" w:hAnsi="Arial" w:cs="Arial"/>
          <w:b/>
          <w:sz w:val="18"/>
          <w:szCs w:val="18"/>
        </w:rPr>
        <w:t>а</w:t>
      </w:r>
      <w:r w:rsidRPr="00E457BB">
        <w:rPr>
          <w:rFonts w:ascii="Arial" w:hAnsi="Arial" w:cs="Arial"/>
          <w:b/>
          <w:sz w:val="18"/>
          <w:szCs w:val="18"/>
        </w:rPr>
        <w:t>нь»</w:t>
      </w:r>
    </w:p>
    <w:p w:rsidR="00A34662" w:rsidRPr="00E457BB" w:rsidRDefault="00562F94" w:rsidP="006E5AD6">
      <w:pPr>
        <w:jc w:val="right"/>
      </w:pPr>
      <w:r w:rsidRPr="00E457BB">
        <w:rPr>
          <w:rFonts w:ascii="Arial" w:hAnsi="Arial" w:cs="Arial"/>
          <w:b/>
          <w:sz w:val="18"/>
          <w:szCs w:val="18"/>
        </w:rPr>
        <w:t>О.А. Полумордвинов</w:t>
      </w:r>
    </w:p>
    <w:sectPr w:rsidR="00A34662" w:rsidRPr="00E457BB" w:rsidSect="00C33EFB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F94" w:rsidRDefault="00562F94">
      <w:r>
        <w:separator/>
      </w:r>
    </w:p>
  </w:endnote>
  <w:endnote w:type="continuationSeparator" w:id="0">
    <w:p w:rsidR="00562F94" w:rsidRDefault="00562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F94" w:rsidRDefault="00562F94"/>
  </w:footnote>
  <w:footnote w:type="continuationSeparator" w:id="0">
    <w:p w:rsidR="00562F94" w:rsidRDefault="00562F9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7EFA"/>
    <w:multiLevelType w:val="multilevel"/>
    <w:tmpl w:val="1916E322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8E44DD"/>
    <w:multiLevelType w:val="multilevel"/>
    <w:tmpl w:val="4E28EA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2E32A9"/>
    <w:multiLevelType w:val="multilevel"/>
    <w:tmpl w:val="962A35F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70492A"/>
    <w:multiLevelType w:val="multilevel"/>
    <w:tmpl w:val="1E226F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9E71EA"/>
    <w:multiLevelType w:val="multilevel"/>
    <w:tmpl w:val="D0747F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34662"/>
    <w:rsid w:val="00506C50"/>
    <w:rsid w:val="00562F94"/>
    <w:rsid w:val="006E5AD6"/>
    <w:rsid w:val="00A34662"/>
    <w:rsid w:val="00C33EFB"/>
    <w:rsid w:val="00E4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9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00"/>
      <w:ind w:firstLine="24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E457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9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00"/>
      <w:ind w:firstLine="24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E457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strgorod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2024-05-14T12:17:00Z</dcterms:created>
  <dcterms:modified xsi:type="dcterms:W3CDTF">2024-05-14T12:19:00Z</dcterms:modified>
</cp:coreProperties>
</file>