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20" w:rsidRDefault="00201720" w:rsidP="00201720">
      <w:pPr>
        <w:pStyle w:val="3"/>
      </w:pPr>
      <w:r>
        <w:t>Администрация муниципального образования «Город Астрахань»</w:t>
      </w:r>
    </w:p>
    <w:p w:rsidR="00201720" w:rsidRDefault="00201720" w:rsidP="00201720">
      <w:pPr>
        <w:pStyle w:val="3"/>
      </w:pPr>
      <w:r>
        <w:t>РАСПОРЯЖЕНИЕ</w:t>
      </w:r>
      <w:r>
        <w:t xml:space="preserve"> </w:t>
      </w:r>
    </w:p>
    <w:p w:rsidR="00201720" w:rsidRDefault="00201720" w:rsidP="00201720">
      <w:pPr>
        <w:pStyle w:val="3"/>
      </w:pPr>
      <w:r>
        <w:t>14 ноября 2019 года № 2917-р</w:t>
      </w:r>
    </w:p>
    <w:p w:rsidR="00201720" w:rsidRDefault="00201720" w:rsidP="00201720">
      <w:pPr>
        <w:pStyle w:val="3"/>
      </w:pPr>
      <w:r>
        <w:t>«Об освобождении земельных участков, используемых</w:t>
      </w:r>
      <w:r>
        <w:t xml:space="preserve"> </w:t>
      </w:r>
      <w:r>
        <w:t>без оформленных в установленном порядке правоустанавливающих (</w:t>
      </w:r>
      <w:proofErr w:type="spellStart"/>
      <w:r>
        <w:t>правоудостоверяющих</w:t>
      </w:r>
      <w:proofErr w:type="spellEnd"/>
      <w:r>
        <w:t>) документов на землю, от самовольно установленных объектов движимого имущества»</w:t>
      </w:r>
    </w:p>
    <w:p w:rsidR="00201720" w:rsidRDefault="00201720" w:rsidP="00E67261">
      <w:pPr>
        <w:pStyle w:val="a3"/>
        <w:ind w:firstLine="709"/>
      </w:pPr>
      <w:bookmarkStart w:id="0" w:name="_GoBack"/>
      <w:proofErr w:type="gramStart"/>
      <w:r>
        <w:t>На основании Земельного кодекса Российской Федерации, Федерального закона «Об общих принципах организации местного самоуправления в Российской Федерации», Устава муниципального образования «Город Астрахань», решения Городской Думы муниципального образования «Город Астрахань» от 16.12.2010 № 228 «Об утверждении Положения о порядке освобождения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</w:t>
      </w:r>
      <w:proofErr w:type="gramEnd"/>
      <w:r>
        <w:t>», протокола заседания межведомственной комиссии по освобождению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 от 23.10.2019 № 09:</w:t>
      </w:r>
    </w:p>
    <w:p w:rsidR="00201720" w:rsidRDefault="00201720" w:rsidP="00E67261">
      <w:pPr>
        <w:pStyle w:val="a3"/>
        <w:ind w:firstLine="709"/>
      </w:pPr>
      <w:r>
        <w:t>1. Освободить земельные участки от нижеперечисленных самовольно установленных объектов движимого имущества:</w:t>
      </w:r>
    </w:p>
    <w:p w:rsidR="00201720" w:rsidRDefault="00201720" w:rsidP="00E67261">
      <w:pPr>
        <w:pStyle w:val="a3"/>
        <w:ind w:firstLine="709"/>
      </w:pPr>
      <w:r>
        <w:t>1.1. В Кировском районе города Астрахани:</w:t>
      </w:r>
    </w:p>
    <w:p w:rsidR="00201720" w:rsidRDefault="00201720" w:rsidP="00E67261">
      <w:pPr>
        <w:pStyle w:val="a3"/>
        <w:ind w:firstLine="709"/>
      </w:pPr>
      <w:r>
        <w:t xml:space="preserve">1.1.1. Голубятня, деревянная конструкция в количестве 2 ед., </w:t>
      </w:r>
      <w:proofErr w:type="gramStart"/>
      <w:r>
        <w:t>расположенные</w:t>
      </w:r>
      <w:proofErr w:type="gramEnd"/>
      <w:r>
        <w:t xml:space="preserve"> по адресу: пл. Шаумяна, 59.</w:t>
      </w:r>
    </w:p>
    <w:p w:rsidR="00201720" w:rsidRDefault="00201720" w:rsidP="00E67261">
      <w:pPr>
        <w:pStyle w:val="a3"/>
        <w:ind w:firstLine="709"/>
      </w:pPr>
      <w:r>
        <w:t>1.1.2. Нестационарный объект - павильон, расположенный по адресу: ул. 11</w:t>
      </w:r>
      <w:proofErr w:type="gramStart"/>
      <w:r>
        <w:t xml:space="preserve"> </w:t>
      </w:r>
      <w:proofErr w:type="spellStart"/>
      <w:r>
        <w:t>К</w:t>
      </w:r>
      <w:proofErr w:type="gramEnd"/>
      <w:r>
        <w:t>р</w:t>
      </w:r>
      <w:proofErr w:type="spellEnd"/>
      <w:r>
        <w:t xml:space="preserve">. Армии, д. 9/ ул. </w:t>
      </w:r>
      <w:proofErr w:type="spellStart"/>
      <w:r>
        <w:t>Сун</w:t>
      </w:r>
      <w:proofErr w:type="spellEnd"/>
      <w:r>
        <w:t xml:space="preserve"> </w:t>
      </w:r>
      <w:proofErr w:type="spellStart"/>
      <w:r>
        <w:t>Ят</w:t>
      </w:r>
      <w:proofErr w:type="spellEnd"/>
      <w:r>
        <w:t>-Сена, 67.</w:t>
      </w:r>
    </w:p>
    <w:p w:rsidR="00201720" w:rsidRDefault="00201720" w:rsidP="00E67261">
      <w:pPr>
        <w:pStyle w:val="a3"/>
        <w:ind w:firstLine="709"/>
      </w:pPr>
      <w:r>
        <w:t xml:space="preserve">1.1.3. </w:t>
      </w:r>
      <w:proofErr w:type="gramStart"/>
      <w:r>
        <w:t>Нестационарные объекты - павильоны (магазин «Цветы» и «</w:t>
      </w:r>
      <w:proofErr w:type="spellStart"/>
      <w:r>
        <w:t>Шаурма</w:t>
      </w:r>
      <w:proofErr w:type="spellEnd"/>
      <w:r>
        <w:t>»), расположенные по адресу: ул. Победы, 50.</w:t>
      </w:r>
      <w:proofErr w:type="gramEnd"/>
    </w:p>
    <w:p w:rsidR="00201720" w:rsidRDefault="00201720" w:rsidP="00E67261">
      <w:pPr>
        <w:pStyle w:val="a3"/>
        <w:ind w:firstLine="709"/>
      </w:pPr>
      <w:r>
        <w:t>1.1.4. Нестационарный объект - павильон, расположенный по адресу: ул. 11 Красной Армии, 9а.</w:t>
      </w:r>
    </w:p>
    <w:p w:rsidR="00201720" w:rsidRDefault="00201720" w:rsidP="00E67261">
      <w:pPr>
        <w:pStyle w:val="a3"/>
        <w:ind w:firstLine="709"/>
      </w:pPr>
      <w:r>
        <w:t>1.1.5. Шлагбаум, расположенный по адресу: ул. 11 Красной Армии, 19ГК.</w:t>
      </w:r>
    </w:p>
    <w:p w:rsidR="00201720" w:rsidRDefault="00201720" w:rsidP="00E67261">
      <w:pPr>
        <w:pStyle w:val="a3"/>
        <w:ind w:firstLine="709"/>
      </w:pPr>
      <w:r>
        <w:t>1.1.6. Нестационарный объект - павильон, расположенный по адресу: ул. С. Перовской, 80, к. 1.</w:t>
      </w:r>
    </w:p>
    <w:p w:rsidR="00201720" w:rsidRDefault="00201720" w:rsidP="00E67261">
      <w:pPr>
        <w:pStyle w:val="a3"/>
        <w:ind w:firstLine="709"/>
        <w:rPr>
          <w:spacing w:val="5"/>
        </w:rPr>
      </w:pPr>
      <w:r>
        <w:rPr>
          <w:spacing w:val="5"/>
        </w:rPr>
        <w:t>1.1.7. Металлические гаражи в количестве 20 ед., расположенные по адресу: ул. С. Перовской, 75.</w:t>
      </w:r>
    </w:p>
    <w:p w:rsidR="00201720" w:rsidRDefault="00201720" w:rsidP="00E67261">
      <w:pPr>
        <w:pStyle w:val="a3"/>
        <w:ind w:firstLine="709"/>
      </w:pPr>
      <w:r>
        <w:t>1.2. В Ленинском районе города Астрахани:</w:t>
      </w:r>
    </w:p>
    <w:p w:rsidR="00201720" w:rsidRDefault="00201720" w:rsidP="00E67261">
      <w:pPr>
        <w:pStyle w:val="a3"/>
        <w:ind w:firstLine="709"/>
      </w:pPr>
      <w:r>
        <w:t xml:space="preserve">1.2.1. Металлическое ограждение, расположенное по адресу: ул. </w:t>
      </w:r>
      <w:proofErr w:type="spellStart"/>
      <w:r>
        <w:t>Аткарская</w:t>
      </w:r>
      <w:proofErr w:type="spellEnd"/>
      <w:r>
        <w:t xml:space="preserve">/ 1-я </w:t>
      </w:r>
      <w:proofErr w:type="gramStart"/>
      <w:r>
        <w:t>Перевозная</w:t>
      </w:r>
      <w:proofErr w:type="gramEnd"/>
      <w:r>
        <w:t>, 24/92 (между земельными с к. н. 30:12:020534:353 и 30:12:020534:33).</w:t>
      </w:r>
    </w:p>
    <w:p w:rsidR="00201720" w:rsidRDefault="00201720" w:rsidP="00E67261">
      <w:pPr>
        <w:pStyle w:val="a3"/>
        <w:ind w:firstLine="709"/>
        <w:rPr>
          <w:spacing w:val="7"/>
        </w:rPr>
      </w:pPr>
      <w:r>
        <w:rPr>
          <w:spacing w:val="7"/>
        </w:rPr>
        <w:t xml:space="preserve">1.2.2. Металлические гаражи в количестве 31 ед., расположенные по адресу: ул. М. Максаковой, 39/10 и ул. </w:t>
      </w:r>
      <w:proofErr w:type="gramStart"/>
      <w:r>
        <w:rPr>
          <w:spacing w:val="7"/>
        </w:rPr>
        <w:t>Московская</w:t>
      </w:r>
      <w:proofErr w:type="gramEnd"/>
      <w:r>
        <w:rPr>
          <w:spacing w:val="7"/>
        </w:rPr>
        <w:t>, 89/8.</w:t>
      </w:r>
    </w:p>
    <w:p w:rsidR="00201720" w:rsidRDefault="00201720" w:rsidP="00E67261">
      <w:pPr>
        <w:pStyle w:val="a3"/>
        <w:ind w:firstLine="709"/>
        <w:rPr>
          <w:spacing w:val="7"/>
        </w:rPr>
      </w:pPr>
      <w:r>
        <w:rPr>
          <w:spacing w:val="7"/>
        </w:rPr>
        <w:t>1.2.3. Металлические гаражи в количестве 3 ед., расположенные по адресу: ул. Яблочкова, 3.</w:t>
      </w:r>
    </w:p>
    <w:p w:rsidR="00201720" w:rsidRDefault="00201720" w:rsidP="00E67261">
      <w:pPr>
        <w:pStyle w:val="a3"/>
        <w:ind w:firstLine="709"/>
        <w:rPr>
          <w:spacing w:val="7"/>
        </w:rPr>
      </w:pPr>
      <w:r>
        <w:rPr>
          <w:spacing w:val="7"/>
        </w:rPr>
        <w:t xml:space="preserve">1.2.4. Металлические гаражи в количестве 7 ед., расположенные по адресу: земельный участок с к. н. 30:12:021142:346 по ул. </w:t>
      </w:r>
      <w:proofErr w:type="gramStart"/>
      <w:r>
        <w:rPr>
          <w:spacing w:val="7"/>
        </w:rPr>
        <w:t>Дальняя</w:t>
      </w:r>
      <w:proofErr w:type="gramEnd"/>
      <w:r>
        <w:rPr>
          <w:spacing w:val="7"/>
        </w:rPr>
        <w:t>.</w:t>
      </w:r>
    </w:p>
    <w:p w:rsidR="00201720" w:rsidRDefault="00201720" w:rsidP="00E67261">
      <w:pPr>
        <w:pStyle w:val="a3"/>
        <w:ind w:firstLine="709"/>
        <w:rPr>
          <w:spacing w:val="7"/>
        </w:rPr>
      </w:pPr>
      <w:r>
        <w:rPr>
          <w:spacing w:val="7"/>
        </w:rPr>
        <w:t xml:space="preserve">1.2.5. Металлические гаражи в количестве 7 ед., расположенные по адресу: земельный участок с к. н. 30:12:021142:347 по ул. </w:t>
      </w:r>
      <w:proofErr w:type="gramStart"/>
      <w:r>
        <w:rPr>
          <w:spacing w:val="7"/>
        </w:rPr>
        <w:t>Дальняя</w:t>
      </w:r>
      <w:proofErr w:type="gramEnd"/>
      <w:r>
        <w:rPr>
          <w:spacing w:val="7"/>
        </w:rPr>
        <w:t>.</w:t>
      </w:r>
    </w:p>
    <w:p w:rsidR="00201720" w:rsidRDefault="00201720" w:rsidP="00E67261">
      <w:pPr>
        <w:pStyle w:val="a3"/>
        <w:ind w:firstLine="709"/>
        <w:rPr>
          <w:spacing w:val="7"/>
        </w:rPr>
      </w:pPr>
      <w:r>
        <w:rPr>
          <w:spacing w:val="7"/>
        </w:rPr>
        <w:t>1.2.6. Нестационарный торговый объект «</w:t>
      </w:r>
      <w:proofErr w:type="spellStart"/>
      <w:r>
        <w:rPr>
          <w:spacing w:val="7"/>
        </w:rPr>
        <w:t>Шаурма</w:t>
      </w:r>
      <w:proofErr w:type="spellEnd"/>
      <w:r>
        <w:rPr>
          <w:spacing w:val="7"/>
        </w:rPr>
        <w:t xml:space="preserve">», расположенный по адресу: ул. </w:t>
      </w:r>
      <w:proofErr w:type="gramStart"/>
      <w:r>
        <w:rPr>
          <w:spacing w:val="7"/>
        </w:rPr>
        <w:t>Жилая</w:t>
      </w:r>
      <w:proofErr w:type="gramEnd"/>
      <w:r>
        <w:rPr>
          <w:spacing w:val="7"/>
        </w:rPr>
        <w:t>, 11 «А».</w:t>
      </w:r>
    </w:p>
    <w:p w:rsidR="00201720" w:rsidRDefault="00201720" w:rsidP="00E67261">
      <w:pPr>
        <w:pStyle w:val="a3"/>
        <w:ind w:firstLine="709"/>
        <w:rPr>
          <w:spacing w:val="7"/>
        </w:rPr>
      </w:pPr>
      <w:r>
        <w:rPr>
          <w:spacing w:val="7"/>
        </w:rPr>
        <w:t xml:space="preserve">1.2.7. </w:t>
      </w:r>
      <w:proofErr w:type="gramStart"/>
      <w:r>
        <w:rPr>
          <w:spacing w:val="7"/>
        </w:rPr>
        <w:t>Металлические емкости в количестве 4 ед., железобетонные столбы в количестве 4 ед., плиты в количестве 9 ед., расположенные по адресу: земельный участок с к. н. 30:12:020633:115 по пл. Московской.</w:t>
      </w:r>
      <w:proofErr w:type="gramEnd"/>
    </w:p>
    <w:p w:rsidR="00201720" w:rsidRDefault="00201720" w:rsidP="00E67261">
      <w:pPr>
        <w:pStyle w:val="a3"/>
        <w:ind w:firstLine="709"/>
        <w:rPr>
          <w:spacing w:val="7"/>
        </w:rPr>
      </w:pPr>
      <w:r>
        <w:rPr>
          <w:spacing w:val="7"/>
        </w:rPr>
        <w:t xml:space="preserve">1.2.8. Металлические гаражи в количестве 19 ед., расположенные по адресу: ул. </w:t>
      </w:r>
      <w:proofErr w:type="gramStart"/>
      <w:r>
        <w:rPr>
          <w:spacing w:val="7"/>
        </w:rPr>
        <w:t>Красноармейская</w:t>
      </w:r>
      <w:proofErr w:type="gramEnd"/>
      <w:r>
        <w:rPr>
          <w:spacing w:val="7"/>
        </w:rPr>
        <w:t>, д. 3.</w:t>
      </w:r>
    </w:p>
    <w:p w:rsidR="00201720" w:rsidRDefault="00201720" w:rsidP="00E67261">
      <w:pPr>
        <w:pStyle w:val="a3"/>
        <w:ind w:firstLine="709"/>
      </w:pPr>
      <w:r>
        <w:rPr>
          <w:spacing w:val="7"/>
        </w:rPr>
        <w:t>1.2.9. Металлические гаражи в количестве 3 ед., расположенные по адресу: ул. Ляхова, 6-8.</w:t>
      </w:r>
    </w:p>
    <w:p w:rsidR="00201720" w:rsidRDefault="00201720" w:rsidP="00E67261">
      <w:pPr>
        <w:pStyle w:val="a3"/>
        <w:ind w:firstLine="709"/>
      </w:pPr>
      <w:r>
        <w:t xml:space="preserve">1.2.10. Ограждение, расположенное по адресу: ул. </w:t>
      </w:r>
      <w:proofErr w:type="spellStart"/>
      <w:r>
        <w:t>Аршанская</w:t>
      </w:r>
      <w:proofErr w:type="spellEnd"/>
      <w:r>
        <w:t>, 14.</w:t>
      </w:r>
    </w:p>
    <w:p w:rsidR="00201720" w:rsidRDefault="00201720" w:rsidP="00E67261">
      <w:pPr>
        <w:pStyle w:val="a3"/>
        <w:ind w:firstLine="709"/>
      </w:pPr>
      <w:r>
        <w:t xml:space="preserve">1.2.11. Металлические гаражи в количестве 56 ед., расположенные по адресу: ул. </w:t>
      </w:r>
      <w:proofErr w:type="gramStart"/>
      <w:r>
        <w:t>Профсоюзная</w:t>
      </w:r>
      <w:proofErr w:type="gramEnd"/>
      <w:r>
        <w:t>, 8.</w:t>
      </w:r>
    </w:p>
    <w:p w:rsidR="00201720" w:rsidRDefault="00201720" w:rsidP="00E67261">
      <w:pPr>
        <w:pStyle w:val="a3"/>
        <w:ind w:firstLine="709"/>
      </w:pPr>
      <w:r>
        <w:t xml:space="preserve">1.2.12. Металлические гаражи в количестве 4 ед., железобетонные плиты в количестве 9 ед., расположенные по адресу: рядом с домом 5 корп. 1 по ул. </w:t>
      </w:r>
      <w:proofErr w:type="gramStart"/>
      <w:r>
        <w:t>Энергетическая</w:t>
      </w:r>
      <w:proofErr w:type="gramEnd"/>
      <w:r>
        <w:t>.</w:t>
      </w:r>
    </w:p>
    <w:p w:rsidR="00201720" w:rsidRDefault="00201720" w:rsidP="00E67261">
      <w:pPr>
        <w:pStyle w:val="a3"/>
        <w:ind w:firstLine="709"/>
      </w:pPr>
      <w:r>
        <w:t xml:space="preserve">1.3. В </w:t>
      </w:r>
      <w:proofErr w:type="spellStart"/>
      <w:r>
        <w:t>Трусовском</w:t>
      </w:r>
      <w:proofErr w:type="spellEnd"/>
      <w:r>
        <w:t xml:space="preserve"> районе города Астрахани:</w:t>
      </w:r>
    </w:p>
    <w:p w:rsidR="00201720" w:rsidRDefault="00201720" w:rsidP="00E67261">
      <w:pPr>
        <w:pStyle w:val="a3"/>
        <w:ind w:firstLine="709"/>
      </w:pPr>
      <w:r>
        <w:t>1.3.1. Ограждение, расположенное по адресу: ул. Руставели, 27.</w:t>
      </w:r>
    </w:p>
    <w:p w:rsidR="00201720" w:rsidRDefault="00201720" w:rsidP="00E67261">
      <w:pPr>
        <w:pStyle w:val="a3"/>
        <w:ind w:firstLine="709"/>
      </w:pPr>
      <w:r>
        <w:t xml:space="preserve">1.3.2. Киоск «Роспечать», расположенный по адресу: ул. </w:t>
      </w:r>
      <w:proofErr w:type="gramStart"/>
      <w:r>
        <w:t>Таганская</w:t>
      </w:r>
      <w:proofErr w:type="gramEnd"/>
      <w:r>
        <w:t>, 26.</w:t>
      </w:r>
    </w:p>
    <w:p w:rsidR="00201720" w:rsidRDefault="00201720" w:rsidP="00E67261">
      <w:pPr>
        <w:pStyle w:val="a3"/>
        <w:ind w:firstLine="709"/>
      </w:pPr>
      <w:r>
        <w:t xml:space="preserve">1.3.3. Металлический гараж, ангар в количестве 2 ед., </w:t>
      </w:r>
      <w:proofErr w:type="gramStart"/>
      <w:r>
        <w:t>расположенные</w:t>
      </w:r>
      <w:proofErr w:type="gramEnd"/>
      <w:r>
        <w:t xml:space="preserve"> по адресу: рядом с домом 85 по пл. Заводской.</w:t>
      </w:r>
    </w:p>
    <w:p w:rsidR="00201720" w:rsidRDefault="00201720" w:rsidP="00E67261">
      <w:pPr>
        <w:pStyle w:val="a3"/>
        <w:ind w:firstLine="709"/>
      </w:pPr>
      <w:r>
        <w:t xml:space="preserve">1.3.4. Нестационарный торговый объект, расположенный по адресу: пл. </w:t>
      </w:r>
      <w:proofErr w:type="gramStart"/>
      <w:r>
        <w:t>Торговая</w:t>
      </w:r>
      <w:proofErr w:type="gramEnd"/>
      <w:r>
        <w:t>, 1 (к. н. 30:12:041460:114).</w:t>
      </w:r>
    </w:p>
    <w:p w:rsidR="00201720" w:rsidRDefault="00201720" w:rsidP="00E67261">
      <w:pPr>
        <w:pStyle w:val="a3"/>
        <w:ind w:firstLine="709"/>
        <w:rPr>
          <w:spacing w:val="7"/>
        </w:rPr>
      </w:pPr>
      <w:r>
        <w:rPr>
          <w:spacing w:val="7"/>
        </w:rPr>
        <w:t xml:space="preserve">1.3.5. Ограждение из автомобильных покрышек, расположенное по адресу: ул. </w:t>
      </w:r>
      <w:proofErr w:type="gramStart"/>
      <w:r>
        <w:rPr>
          <w:spacing w:val="7"/>
        </w:rPr>
        <w:t>Морская</w:t>
      </w:r>
      <w:proofErr w:type="gramEnd"/>
      <w:r>
        <w:rPr>
          <w:spacing w:val="7"/>
        </w:rPr>
        <w:t>, 15.</w:t>
      </w:r>
    </w:p>
    <w:p w:rsidR="00201720" w:rsidRDefault="00201720" w:rsidP="00E67261">
      <w:pPr>
        <w:pStyle w:val="a3"/>
        <w:ind w:firstLine="709"/>
      </w:pPr>
      <w:r>
        <w:t xml:space="preserve">1.3.6. Металлическое ограждение, расположенное по адресу: ул. </w:t>
      </w:r>
      <w:proofErr w:type="gramStart"/>
      <w:r>
        <w:t>Морская</w:t>
      </w:r>
      <w:proofErr w:type="gramEnd"/>
      <w:r>
        <w:t>, 8.</w:t>
      </w:r>
    </w:p>
    <w:p w:rsidR="00201720" w:rsidRDefault="00201720" w:rsidP="00E67261">
      <w:pPr>
        <w:pStyle w:val="a3"/>
        <w:ind w:firstLine="709"/>
      </w:pPr>
      <w:r>
        <w:t xml:space="preserve">1.3.7. Ограждение из металлических труб в количестве 5 ед., расположенное по адресу: ул. </w:t>
      </w:r>
      <w:proofErr w:type="gramStart"/>
      <w:r>
        <w:t>Морская</w:t>
      </w:r>
      <w:proofErr w:type="gramEnd"/>
      <w:r>
        <w:t>, 6.</w:t>
      </w:r>
    </w:p>
    <w:p w:rsidR="00201720" w:rsidRDefault="00201720" w:rsidP="00E67261">
      <w:pPr>
        <w:pStyle w:val="a3"/>
        <w:ind w:firstLine="709"/>
      </w:pPr>
      <w:r>
        <w:lastRenderedPageBreak/>
        <w:t xml:space="preserve">1.3.8. Деревянное ограждение, расположенное по адресу: пер. 14-й </w:t>
      </w:r>
      <w:proofErr w:type="gramStart"/>
      <w:r>
        <w:t>Сквозной</w:t>
      </w:r>
      <w:proofErr w:type="gramEnd"/>
      <w:r>
        <w:t>, 6.</w:t>
      </w:r>
    </w:p>
    <w:p w:rsidR="00201720" w:rsidRDefault="00201720" w:rsidP="00E67261">
      <w:pPr>
        <w:pStyle w:val="a3"/>
        <w:ind w:firstLine="709"/>
      </w:pPr>
      <w:r>
        <w:t>1.3.9. Сараи в количестве 2 ед. (12 секций), расположенные по адресу: ул. Алексеева, 3.</w:t>
      </w:r>
    </w:p>
    <w:p w:rsidR="00201720" w:rsidRDefault="00201720" w:rsidP="00E67261">
      <w:pPr>
        <w:pStyle w:val="a3"/>
        <w:ind w:firstLine="709"/>
        <w:rPr>
          <w:spacing w:val="-2"/>
        </w:rPr>
      </w:pPr>
      <w:r>
        <w:rPr>
          <w:spacing w:val="-2"/>
        </w:rPr>
        <w:t xml:space="preserve">1.3.10. Металлическое ограждение, расположенное по адресу: ул. </w:t>
      </w:r>
      <w:proofErr w:type="spellStart"/>
      <w:r>
        <w:rPr>
          <w:spacing w:val="-2"/>
        </w:rPr>
        <w:t>Толбухина</w:t>
      </w:r>
      <w:proofErr w:type="spellEnd"/>
      <w:r>
        <w:rPr>
          <w:spacing w:val="-2"/>
        </w:rPr>
        <w:t>, 4 «а».</w:t>
      </w:r>
    </w:p>
    <w:p w:rsidR="00201720" w:rsidRDefault="00201720" w:rsidP="00E67261">
      <w:pPr>
        <w:pStyle w:val="a3"/>
        <w:ind w:firstLine="709"/>
      </w:pPr>
      <w:r>
        <w:t>1.3.11. Металлические гаражи в количестве 11 ед., расположенные по адресу: ул. Нефтяников, 11.</w:t>
      </w:r>
    </w:p>
    <w:p w:rsidR="00201720" w:rsidRDefault="00201720" w:rsidP="00E67261">
      <w:pPr>
        <w:pStyle w:val="a3"/>
        <w:ind w:firstLine="709"/>
      </w:pPr>
      <w:r>
        <w:t>1.4. В Советском районе города Астрахани:</w:t>
      </w:r>
    </w:p>
    <w:p w:rsidR="00201720" w:rsidRDefault="00201720" w:rsidP="00E67261">
      <w:pPr>
        <w:pStyle w:val="a3"/>
        <w:ind w:firstLine="709"/>
      </w:pPr>
      <w:r>
        <w:t xml:space="preserve">1.4.1. Ограждение, состоящее из столбиков и натянутого троса в количестве 3 ед., расположенное по адресу: ул. </w:t>
      </w:r>
      <w:proofErr w:type="gramStart"/>
      <w:r>
        <w:t>Звездная</w:t>
      </w:r>
      <w:proofErr w:type="gramEnd"/>
      <w:r>
        <w:t>, 11а.</w:t>
      </w:r>
    </w:p>
    <w:p w:rsidR="00201720" w:rsidRDefault="00201720" w:rsidP="00E67261">
      <w:pPr>
        <w:pStyle w:val="a3"/>
        <w:ind w:firstLine="709"/>
      </w:pPr>
      <w:r>
        <w:t xml:space="preserve">1.4.2. Металлический забор, расположенный по адресу: на земельных участках 30:12:030733:177, 30:12:030709:146, 30:12:030709:257, 30:12:030708:73 (ул. </w:t>
      </w:r>
      <w:proofErr w:type="spellStart"/>
      <w:proofErr w:type="gramStart"/>
      <w:r>
        <w:t>Неманская</w:t>
      </w:r>
      <w:proofErr w:type="spellEnd"/>
      <w:proofErr w:type="gramEnd"/>
      <w:r>
        <w:t>, Дунайская, Симферопольская, Харьковская).</w:t>
      </w:r>
    </w:p>
    <w:p w:rsidR="00201720" w:rsidRDefault="00201720" w:rsidP="00E67261">
      <w:pPr>
        <w:pStyle w:val="a3"/>
        <w:ind w:firstLine="709"/>
      </w:pPr>
      <w:r>
        <w:t xml:space="preserve">1.4.3. Ограждение, расположенное по адресу: ул. </w:t>
      </w:r>
      <w:proofErr w:type="gramStart"/>
      <w:r>
        <w:t>Садоводческая</w:t>
      </w:r>
      <w:proofErr w:type="gramEnd"/>
      <w:r>
        <w:t>, 14.</w:t>
      </w:r>
    </w:p>
    <w:p w:rsidR="00201720" w:rsidRDefault="00201720" w:rsidP="00E67261">
      <w:pPr>
        <w:pStyle w:val="a3"/>
        <w:ind w:firstLine="709"/>
      </w:pPr>
      <w:r>
        <w:t xml:space="preserve">1.4.4. Ограждение, расположенное по адресу: пер. </w:t>
      </w:r>
      <w:proofErr w:type="gramStart"/>
      <w:r>
        <w:t>Трамвайный</w:t>
      </w:r>
      <w:proofErr w:type="gramEnd"/>
      <w:r>
        <w:t>, 2/ Приморская.</w:t>
      </w:r>
    </w:p>
    <w:p w:rsidR="00201720" w:rsidRDefault="00201720" w:rsidP="00E67261">
      <w:pPr>
        <w:pStyle w:val="a3"/>
        <w:ind w:firstLine="709"/>
      </w:pPr>
      <w:r>
        <w:t>2. Определить следующие места хранения объектов движимого имущества, вывезенных с земельных участков, используемых без оформленных в установленном порядке правоустанавливающих документов:</w:t>
      </w:r>
    </w:p>
    <w:p w:rsidR="00201720" w:rsidRDefault="00201720" w:rsidP="00E67261">
      <w:pPr>
        <w:pStyle w:val="a3"/>
        <w:ind w:firstLine="709"/>
      </w:pPr>
      <w:proofErr w:type="gramStart"/>
      <w:r>
        <w:t>- для объектов движимого имущества, вывезенных с территории Ленинского района города Астрахани, - территорию, расположенную по адресу: г. Астрахань, Ленинский район, ул. Рыбинская, 16 «В»;</w:t>
      </w:r>
      <w:proofErr w:type="gramEnd"/>
    </w:p>
    <w:p w:rsidR="00201720" w:rsidRDefault="00201720" w:rsidP="00E67261">
      <w:pPr>
        <w:pStyle w:val="a3"/>
        <w:ind w:firstLine="709"/>
      </w:pPr>
      <w:proofErr w:type="gramStart"/>
      <w:r>
        <w:t xml:space="preserve">- для объектов движимого имущества, вывезенных с территории </w:t>
      </w:r>
      <w:proofErr w:type="spellStart"/>
      <w:r>
        <w:t>Трусовского</w:t>
      </w:r>
      <w:proofErr w:type="spellEnd"/>
      <w:r>
        <w:t xml:space="preserve"> района города Астрахани, - территории, расположенные по адресам: г. Астрахань, Трусовский район, ул. Коновалова, 5, ул. Керченская, 57;</w:t>
      </w:r>
      <w:proofErr w:type="gramEnd"/>
    </w:p>
    <w:p w:rsidR="00201720" w:rsidRDefault="00201720" w:rsidP="00E67261">
      <w:pPr>
        <w:pStyle w:val="a3"/>
        <w:ind w:firstLine="709"/>
      </w:pPr>
      <w:r>
        <w:t>- для объектов движимого имущества, вывезенных с территории Кировского района города Астрахани, - баз</w:t>
      </w:r>
      <w:proofErr w:type="gramStart"/>
      <w:r>
        <w:t>у ООО</w:t>
      </w:r>
      <w:proofErr w:type="gramEnd"/>
      <w:r>
        <w:t xml:space="preserve"> «</w:t>
      </w:r>
      <w:proofErr w:type="spellStart"/>
      <w:r>
        <w:t>Батайль</w:t>
      </w:r>
      <w:proofErr w:type="spellEnd"/>
      <w:r>
        <w:t xml:space="preserve">», расположенную по адресу: Астраханская область, Приволжский район, промышленная зона, Кулаковский </w:t>
      </w:r>
      <w:proofErr w:type="spellStart"/>
      <w:r>
        <w:t>промузел</w:t>
      </w:r>
      <w:proofErr w:type="spellEnd"/>
      <w:r>
        <w:t>, ш. Энергетиков, 5а;</w:t>
      </w:r>
    </w:p>
    <w:p w:rsidR="00201720" w:rsidRDefault="00201720" w:rsidP="00E67261">
      <w:pPr>
        <w:pStyle w:val="a3"/>
        <w:ind w:firstLine="709"/>
      </w:pPr>
      <w:r>
        <w:t>- для объектов движимого имущества, вывезенных с территории Советского района города Астрахани, - баз</w:t>
      </w:r>
      <w:proofErr w:type="gramStart"/>
      <w:r>
        <w:t>у ООО</w:t>
      </w:r>
      <w:proofErr w:type="gramEnd"/>
      <w:r>
        <w:t xml:space="preserve"> «</w:t>
      </w:r>
      <w:proofErr w:type="spellStart"/>
      <w:r>
        <w:t>Батайль</w:t>
      </w:r>
      <w:proofErr w:type="spellEnd"/>
      <w:r>
        <w:t xml:space="preserve">», расположенную по адресу: Астраханская область, Приволжский район, Кулаковский </w:t>
      </w:r>
      <w:proofErr w:type="spellStart"/>
      <w:r>
        <w:t>промузел</w:t>
      </w:r>
      <w:proofErr w:type="spellEnd"/>
      <w:r>
        <w:t>, ш. Энергетиков, 5а.</w:t>
      </w:r>
    </w:p>
    <w:p w:rsidR="00201720" w:rsidRDefault="00201720" w:rsidP="00E67261">
      <w:pPr>
        <w:pStyle w:val="a3"/>
        <w:ind w:firstLine="709"/>
      </w:pPr>
      <w:r>
        <w:t xml:space="preserve">3. Администрациям Кировского, Ленинского, </w:t>
      </w:r>
      <w:proofErr w:type="spellStart"/>
      <w:r>
        <w:t>Трусовского</w:t>
      </w:r>
      <w:proofErr w:type="spellEnd"/>
      <w:r>
        <w:t xml:space="preserve">, Советского районов города Астрахани действия по освобождению земельных участков проводить в порядке, предусмотренном действующим законодательством. </w:t>
      </w:r>
    </w:p>
    <w:p w:rsidR="00201720" w:rsidRDefault="00201720" w:rsidP="00E67261">
      <w:pPr>
        <w:pStyle w:val="a3"/>
        <w:ind w:firstLine="709"/>
      </w:pPr>
      <w:r>
        <w:t>4. Управлению информационной политики администрации муниципального образования «Город Астрахань»:</w:t>
      </w:r>
    </w:p>
    <w:p w:rsidR="00201720" w:rsidRDefault="00201720" w:rsidP="00E67261">
      <w:pPr>
        <w:pStyle w:val="a3"/>
        <w:ind w:firstLine="709"/>
      </w:pPr>
      <w:r>
        <w:t>4.1.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01720" w:rsidRDefault="00201720" w:rsidP="00E67261">
      <w:pPr>
        <w:pStyle w:val="a3"/>
        <w:ind w:firstLine="709"/>
      </w:pPr>
      <w:r>
        <w:t xml:space="preserve">4.2.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01720" w:rsidRDefault="00201720" w:rsidP="00E67261">
      <w:pPr>
        <w:pStyle w:val="a3"/>
        <w:ind w:firstLine="709"/>
      </w:pPr>
      <w:r>
        <w:t>5. Срок действия данного распоряжения составляет 3 (три) года.</w:t>
      </w:r>
    </w:p>
    <w:p w:rsidR="00201720" w:rsidRDefault="00201720" w:rsidP="00E67261">
      <w:pPr>
        <w:pStyle w:val="a3"/>
        <w:ind w:firstLine="709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оставляю за собой.</w:t>
      </w:r>
      <w:bookmarkEnd w:id="0"/>
    </w:p>
    <w:p w:rsidR="00201720" w:rsidRDefault="00201720" w:rsidP="00201720">
      <w:pPr>
        <w:pStyle w:val="a3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>
        <w:rPr>
          <w:b/>
          <w:bCs/>
        </w:rPr>
        <w:t>Пермякова</w:t>
      </w:r>
      <w:proofErr w:type="spellEnd"/>
    </w:p>
    <w:p w:rsidR="00C66695" w:rsidRDefault="00C66695"/>
    <w:sectPr w:rsidR="00C66695" w:rsidSect="00E6726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20"/>
    <w:rsid w:val="00201720"/>
    <w:rsid w:val="00C66695"/>
    <w:rsid w:val="00E6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0172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0172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0172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0172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1027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2019-11-21T06:52:00Z</dcterms:created>
  <dcterms:modified xsi:type="dcterms:W3CDTF">2019-11-21T06:53:00Z</dcterms:modified>
</cp:coreProperties>
</file>