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59A" w:rsidRPr="00CA6AC6" w:rsidRDefault="00E00D8F" w:rsidP="00CA6AC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A6AC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A6AC6" w:rsidRPr="00CA6AC6" w:rsidRDefault="007A5B3C" w:rsidP="00CA6AC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CA6AC6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2E359A" w:rsidRPr="00CA6AC6" w:rsidRDefault="007A5B3C" w:rsidP="00CA6AC6">
      <w:pPr>
        <w:jc w:val="center"/>
        <w:rPr>
          <w:rFonts w:ascii="Cambria" w:hAnsi="Cambria"/>
          <w:b/>
          <w:sz w:val="20"/>
          <w:szCs w:val="20"/>
        </w:rPr>
      </w:pPr>
      <w:r w:rsidRPr="00CA6AC6">
        <w:rPr>
          <w:rFonts w:ascii="Cambria" w:hAnsi="Cambria"/>
          <w:b/>
          <w:sz w:val="20"/>
          <w:szCs w:val="20"/>
        </w:rPr>
        <w:t>14 октября 2020 года</w:t>
      </w:r>
      <w:r w:rsidR="00E00D8F" w:rsidRPr="00CA6AC6">
        <w:rPr>
          <w:rFonts w:ascii="Cambria" w:hAnsi="Cambria"/>
          <w:b/>
          <w:sz w:val="20"/>
          <w:szCs w:val="20"/>
        </w:rPr>
        <w:t xml:space="preserve"> №</w:t>
      </w:r>
      <w:r w:rsidRPr="00CA6AC6">
        <w:rPr>
          <w:rFonts w:ascii="Cambria" w:hAnsi="Cambria"/>
          <w:b/>
          <w:sz w:val="20"/>
          <w:szCs w:val="20"/>
        </w:rPr>
        <w:t>1828-р</w:t>
      </w:r>
    </w:p>
    <w:p w:rsidR="00CA6AC6" w:rsidRDefault="00E00D8F" w:rsidP="00CA6AC6">
      <w:pPr>
        <w:jc w:val="center"/>
        <w:rPr>
          <w:rFonts w:ascii="Cambria" w:hAnsi="Cambria"/>
          <w:b/>
          <w:sz w:val="20"/>
          <w:szCs w:val="20"/>
        </w:rPr>
      </w:pPr>
      <w:r w:rsidRPr="00CA6AC6">
        <w:rPr>
          <w:rFonts w:ascii="Cambria" w:hAnsi="Cambria"/>
          <w:b/>
          <w:sz w:val="20"/>
          <w:szCs w:val="20"/>
        </w:rPr>
        <w:t>«</w:t>
      </w:r>
      <w:r w:rsidR="007A5B3C" w:rsidRPr="00CA6AC6">
        <w:rPr>
          <w:rFonts w:ascii="Cambria" w:hAnsi="Cambria"/>
          <w:b/>
          <w:sz w:val="20"/>
          <w:szCs w:val="20"/>
        </w:rPr>
        <w:t>Об отклонении проекта планировки территории и проекта меже</w:t>
      </w:r>
      <w:r w:rsidR="007A5B3C" w:rsidRPr="00CA6AC6">
        <w:rPr>
          <w:rFonts w:ascii="Cambria" w:hAnsi="Cambria"/>
          <w:b/>
          <w:sz w:val="20"/>
          <w:szCs w:val="20"/>
        </w:rPr>
        <w:softHyphen/>
        <w:t xml:space="preserve">вания территории </w:t>
      </w:r>
    </w:p>
    <w:p w:rsidR="00CA6AC6" w:rsidRDefault="007A5B3C" w:rsidP="00CA6AC6">
      <w:pPr>
        <w:jc w:val="center"/>
        <w:rPr>
          <w:rFonts w:ascii="Cambria" w:hAnsi="Cambria"/>
          <w:b/>
          <w:sz w:val="20"/>
          <w:szCs w:val="20"/>
        </w:rPr>
      </w:pPr>
      <w:r w:rsidRPr="00CA6AC6">
        <w:rPr>
          <w:rFonts w:ascii="Cambria" w:hAnsi="Cambria"/>
          <w:b/>
          <w:sz w:val="20"/>
          <w:szCs w:val="20"/>
        </w:rPr>
        <w:t>по объекту: «Реконструкция системы ливне</w:t>
      </w:r>
      <w:r w:rsidRPr="00CA6AC6">
        <w:rPr>
          <w:rFonts w:ascii="Cambria" w:hAnsi="Cambria"/>
          <w:b/>
          <w:sz w:val="20"/>
          <w:szCs w:val="20"/>
        </w:rPr>
        <w:softHyphen/>
        <w:t xml:space="preserve">вой канализации с насосной станцией, </w:t>
      </w:r>
      <w:r w:rsidRPr="00CA6AC6">
        <w:rPr>
          <w:rFonts w:ascii="Cambria" w:hAnsi="Cambria"/>
          <w:b/>
          <w:sz w:val="20"/>
          <w:szCs w:val="20"/>
        </w:rPr>
        <w:t>расположенной по адре</w:t>
      </w:r>
      <w:r w:rsidRPr="00CA6AC6">
        <w:rPr>
          <w:rFonts w:ascii="Cambria" w:hAnsi="Cambria"/>
          <w:b/>
          <w:sz w:val="20"/>
          <w:szCs w:val="20"/>
        </w:rPr>
        <w:softHyphen/>
        <w:t xml:space="preserve">су: ул. Харьковская, 28 «А» в Советском районе г. Астрахани, </w:t>
      </w:r>
    </w:p>
    <w:p w:rsidR="002E359A" w:rsidRPr="00E00D8F" w:rsidRDefault="007A5B3C" w:rsidP="00CA6AC6">
      <w:pPr>
        <w:jc w:val="center"/>
      </w:pPr>
      <w:r w:rsidRPr="00CA6AC6">
        <w:rPr>
          <w:rFonts w:ascii="Cambria" w:hAnsi="Cambria"/>
          <w:b/>
          <w:sz w:val="20"/>
          <w:szCs w:val="20"/>
        </w:rPr>
        <w:t>с организацией очистки сброса поверхностных вод»</w:t>
      </w:r>
    </w:p>
    <w:p w:rsidR="002E359A" w:rsidRPr="00CA6AC6" w:rsidRDefault="007A5B3C" w:rsidP="00CA6A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6AC6">
        <w:rPr>
          <w:rFonts w:ascii="Arial" w:hAnsi="Arial" w:cs="Arial"/>
          <w:sz w:val="18"/>
          <w:szCs w:val="18"/>
        </w:rPr>
        <w:t>В связи с обращением МБУ г. Астрахани «Архитектура» от 06.08.2020 № 03-04-01-4995, в соответствии со ст. 46 Градостроительно</w:t>
      </w:r>
      <w:r w:rsidRPr="00CA6AC6">
        <w:rPr>
          <w:rFonts w:ascii="Arial" w:hAnsi="Arial" w:cs="Arial"/>
          <w:sz w:val="18"/>
          <w:szCs w:val="18"/>
        </w:rPr>
        <w:t>го кодекса Российской Федерации, заключением о результатах общественных обсуждений по проекту планировки территории и проекту межевания территории по объекту: «Реконструкция системы ливневой канализации с насосной станцией, расположенной по адресу: ул. Хар</w:t>
      </w:r>
      <w:r w:rsidRPr="00CA6AC6">
        <w:rPr>
          <w:rFonts w:ascii="Arial" w:hAnsi="Arial" w:cs="Arial"/>
          <w:sz w:val="18"/>
          <w:szCs w:val="18"/>
        </w:rPr>
        <w:t>ьковская, 28 «А» в Советском районе г. Астрахани, с организацией очистки сброса поверхностных вод», опубликованным в бюллетене «Астраханский вестник» от 24.09.2020 №43,</w:t>
      </w:r>
    </w:p>
    <w:p w:rsidR="002E359A" w:rsidRPr="00CA6AC6" w:rsidRDefault="00E00D8F" w:rsidP="00CA6A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6AC6">
        <w:rPr>
          <w:rFonts w:ascii="Arial" w:hAnsi="Arial" w:cs="Arial"/>
          <w:sz w:val="18"/>
          <w:szCs w:val="18"/>
        </w:rPr>
        <w:t xml:space="preserve">1. </w:t>
      </w:r>
      <w:r w:rsidR="007A5B3C" w:rsidRPr="00CA6AC6">
        <w:rPr>
          <w:rFonts w:ascii="Arial" w:hAnsi="Arial" w:cs="Arial"/>
          <w:sz w:val="18"/>
          <w:szCs w:val="18"/>
        </w:rPr>
        <w:t xml:space="preserve">Отклонить проект планировки территории и проект межевания территории по объекту: </w:t>
      </w:r>
      <w:r w:rsidR="007A5B3C" w:rsidRPr="00CA6AC6">
        <w:rPr>
          <w:rFonts w:ascii="Arial" w:hAnsi="Arial" w:cs="Arial"/>
          <w:sz w:val="18"/>
          <w:szCs w:val="18"/>
        </w:rPr>
        <w:t>«Реконструкция системы ливневой канализации с насосной станцией, расположенной по адресу: ул. Харьковская, 2 «А» в Советском районе г. Астрахани, с организацией очистки сброса поверхностных вод» и направить их на доработку.</w:t>
      </w:r>
    </w:p>
    <w:p w:rsidR="002E359A" w:rsidRPr="00CA6AC6" w:rsidRDefault="00E00D8F" w:rsidP="00CA6A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6AC6">
        <w:rPr>
          <w:rFonts w:ascii="Arial" w:hAnsi="Arial" w:cs="Arial"/>
          <w:sz w:val="18"/>
          <w:szCs w:val="18"/>
        </w:rPr>
        <w:t xml:space="preserve">2. </w:t>
      </w:r>
      <w:r w:rsidR="007A5B3C" w:rsidRPr="00CA6AC6">
        <w:rPr>
          <w:rFonts w:ascii="Arial" w:hAnsi="Arial" w:cs="Arial"/>
          <w:sz w:val="18"/>
          <w:szCs w:val="18"/>
        </w:rPr>
        <w:t>МБУ г. Астрахани «Архитектура» п</w:t>
      </w:r>
      <w:r w:rsidR="007A5B3C" w:rsidRPr="00CA6AC6">
        <w:rPr>
          <w:rFonts w:ascii="Arial" w:hAnsi="Arial" w:cs="Arial"/>
          <w:sz w:val="18"/>
          <w:szCs w:val="18"/>
        </w:rPr>
        <w:t xml:space="preserve">редставить доработанные проект планировки территории и проект межевания территории по объекту: </w:t>
      </w:r>
      <w:proofErr w:type="gramStart"/>
      <w:r w:rsidR="007A5B3C" w:rsidRPr="00CA6AC6">
        <w:rPr>
          <w:rFonts w:ascii="Arial" w:hAnsi="Arial" w:cs="Arial"/>
          <w:sz w:val="18"/>
          <w:szCs w:val="18"/>
        </w:rPr>
        <w:t xml:space="preserve">«Реконструкция системы ливневой канализации с насосной станцией, расположенной по адресу: ул. Харьковская, 2 «А» в Советском районе г. Астрахани, с организацией </w:t>
      </w:r>
      <w:r w:rsidR="007A5B3C" w:rsidRPr="00CA6AC6">
        <w:rPr>
          <w:rFonts w:ascii="Arial" w:hAnsi="Arial" w:cs="Arial"/>
          <w:sz w:val="18"/>
          <w:szCs w:val="18"/>
        </w:rPr>
        <w:t>очистки сброса поверхностных вод» на согласование в управление по строительству, архитектуре и градостроительству администрации муниципального образования «Город Астрахань» в течение 30 дней после принятия настоящего распоряжения администрации муниципально</w:t>
      </w:r>
      <w:r w:rsidR="007A5B3C" w:rsidRPr="00CA6AC6">
        <w:rPr>
          <w:rFonts w:ascii="Arial" w:hAnsi="Arial" w:cs="Arial"/>
          <w:sz w:val="18"/>
          <w:szCs w:val="18"/>
        </w:rPr>
        <w:t>го образования «Город Астрахань».</w:t>
      </w:r>
      <w:proofErr w:type="gramEnd"/>
    </w:p>
    <w:p w:rsidR="002E359A" w:rsidRPr="00CA6AC6" w:rsidRDefault="00E00D8F" w:rsidP="00CA6A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6AC6">
        <w:rPr>
          <w:rFonts w:ascii="Arial" w:hAnsi="Arial" w:cs="Arial"/>
          <w:sz w:val="18"/>
          <w:szCs w:val="18"/>
        </w:rPr>
        <w:t xml:space="preserve">3. </w:t>
      </w:r>
      <w:r w:rsidR="007A5B3C" w:rsidRPr="00CA6AC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A5B3C" w:rsidRPr="00CA6AC6">
        <w:rPr>
          <w:rFonts w:ascii="Arial" w:hAnsi="Arial" w:cs="Arial"/>
          <w:sz w:val="18"/>
          <w:szCs w:val="18"/>
        </w:rPr>
        <w:t>разместить</w:t>
      </w:r>
      <w:proofErr w:type="gramEnd"/>
      <w:r w:rsidR="007A5B3C" w:rsidRPr="00CA6AC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7A5B3C" w:rsidRPr="00CA6AC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2E359A" w:rsidRPr="00CA6AC6" w:rsidRDefault="00E00D8F" w:rsidP="00CA6A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6AC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A5B3C" w:rsidRPr="00CA6AC6">
        <w:rPr>
          <w:rFonts w:ascii="Arial" w:hAnsi="Arial" w:cs="Arial"/>
          <w:sz w:val="18"/>
          <w:szCs w:val="18"/>
        </w:rPr>
        <w:t>Контроль за</w:t>
      </w:r>
      <w:proofErr w:type="gramEnd"/>
      <w:r w:rsidR="007A5B3C" w:rsidRPr="00CA6AC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</w:t>
      </w:r>
      <w:r w:rsidR="007A5B3C" w:rsidRPr="00CA6AC6">
        <w:rPr>
          <w:rFonts w:ascii="Arial" w:hAnsi="Arial" w:cs="Arial"/>
          <w:sz w:val="18"/>
          <w:szCs w:val="18"/>
        </w:rPr>
        <w:t>ительству администрации муниципального образования «Город Астрахань».</w:t>
      </w:r>
    </w:p>
    <w:p w:rsidR="002E359A" w:rsidRPr="00CA6AC6" w:rsidRDefault="007A5B3C" w:rsidP="00CA6AC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A6AC6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E00D8F" w:rsidRPr="00CA6AC6">
        <w:rPr>
          <w:rFonts w:ascii="Arial" w:hAnsi="Arial" w:cs="Arial"/>
          <w:b/>
          <w:sz w:val="18"/>
          <w:szCs w:val="18"/>
        </w:rPr>
        <w:t xml:space="preserve"> </w:t>
      </w:r>
      <w:r w:rsidRPr="00CA6AC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00D8F" w:rsidRPr="00CA6AC6">
        <w:rPr>
          <w:rFonts w:ascii="Arial" w:hAnsi="Arial" w:cs="Arial"/>
          <w:b/>
          <w:sz w:val="18"/>
          <w:szCs w:val="18"/>
        </w:rPr>
        <w:t xml:space="preserve"> </w:t>
      </w:r>
      <w:r w:rsidRPr="00CA6AC6">
        <w:rPr>
          <w:rFonts w:ascii="Arial" w:hAnsi="Arial" w:cs="Arial"/>
          <w:b/>
          <w:sz w:val="18"/>
          <w:szCs w:val="18"/>
        </w:rPr>
        <w:t>А.С. Мельник</w:t>
      </w:r>
    </w:p>
    <w:p w:rsidR="002E359A" w:rsidRPr="00E00D8F" w:rsidRDefault="002E359A" w:rsidP="00E00D8F"/>
    <w:sectPr w:rsidR="002E359A" w:rsidRPr="00E00D8F" w:rsidSect="00CA6AC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B3C" w:rsidRDefault="007A5B3C">
      <w:r>
        <w:separator/>
      </w:r>
    </w:p>
  </w:endnote>
  <w:endnote w:type="continuationSeparator" w:id="0">
    <w:p w:rsidR="007A5B3C" w:rsidRDefault="007A5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B3C" w:rsidRDefault="007A5B3C"/>
  </w:footnote>
  <w:footnote w:type="continuationSeparator" w:id="0">
    <w:p w:rsidR="007A5B3C" w:rsidRDefault="007A5B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A01A7"/>
    <w:multiLevelType w:val="multilevel"/>
    <w:tmpl w:val="1F3476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359A"/>
    <w:rsid w:val="002E359A"/>
    <w:rsid w:val="007A5B3C"/>
    <w:rsid w:val="00CA6AC6"/>
    <w:rsid w:val="00E0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  <w:jc w:val="center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2020-10-15T05:57:00Z</dcterms:created>
  <dcterms:modified xsi:type="dcterms:W3CDTF">2020-10-15T05:59:00Z</dcterms:modified>
</cp:coreProperties>
</file>