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8EC" w:rsidRPr="00743F27" w:rsidRDefault="004C48EC" w:rsidP="004C48EC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4C48EC" w:rsidRPr="00743F27" w:rsidRDefault="004C48EC" w:rsidP="004C48EC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4C48EC" w:rsidRPr="00743F27" w:rsidRDefault="004C48EC" w:rsidP="004C48EC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14 января 2022 года № 34-р </w:t>
      </w:r>
    </w:p>
    <w:p w:rsidR="004C48EC" w:rsidRPr="00743F27" w:rsidRDefault="004C48EC" w:rsidP="004C48EC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1-й проезд Рождественского, 13 </w:t>
      </w:r>
      <w:r w:rsidRPr="00743F27">
        <w:rPr>
          <w:spacing w:val="0"/>
        </w:rPr>
        <w:br/>
        <w:t>в Советском районе г. Астрахани - объекты дорожного сервиса»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связи с обращением Шнайдера Д.А. от 11.11.2021 № 05-04-01-5688,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43F27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</w:t>
      </w:r>
      <w:r w:rsidRPr="00743F27">
        <w:rPr>
          <w:spacing w:val="0"/>
        </w:rPr>
        <w:br/>
        <w:t>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1. Предоставить разрешение на условно разрешенный вид использования земельного участка площадью 1660 кв. м (кадастровый номер 30:12:030257:303) по ул. 1-й проезд Рождественского, 13 в Советском районе г. Астрахани - объекты дорожного сервиса.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48EC" w:rsidRPr="00743F27" w:rsidRDefault="004C48EC" w:rsidP="004C48EC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48EC" w:rsidRPr="00743F27" w:rsidRDefault="004C48EC" w:rsidP="004C48EC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spacing w:val="0"/>
        </w:rPr>
        <w:t>М.Н. ПЕРМЯКОВА</w:t>
      </w:r>
    </w:p>
    <w:p w:rsidR="00FF4A14" w:rsidRDefault="004C48EC"/>
    <w:sectPr w:rsidR="00FF4A14" w:rsidSect="004C48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8EC"/>
    <w:rsid w:val="004C48E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48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48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C48E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48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48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C48E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2022-01-20T04:17:00Z</dcterms:created>
  <dcterms:modified xsi:type="dcterms:W3CDTF">2022-01-20T04:18:00Z</dcterms:modified>
</cp:coreProperties>
</file>