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A46" w:rsidRPr="00743F27" w:rsidRDefault="00E83A46" w:rsidP="00E83A46">
      <w:pPr>
        <w:pStyle w:val="3"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</w:p>
    <w:p w:rsidR="00E83A46" w:rsidRDefault="00E83A46" w:rsidP="00E83A46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РАСПОРЯЖЕНИЕ</w:t>
      </w:r>
    </w:p>
    <w:p w:rsidR="00E83A46" w:rsidRPr="00743F27" w:rsidRDefault="00E83A46" w:rsidP="00E83A46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14 января 2022 года № 37-р</w:t>
      </w:r>
    </w:p>
    <w:p w:rsidR="00E83A46" w:rsidRDefault="00E83A46" w:rsidP="00E83A46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«А, а») </w:t>
      </w:r>
    </w:p>
    <w:p w:rsidR="00E83A46" w:rsidRPr="00743F27" w:rsidRDefault="00E83A46" w:rsidP="00E83A46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по ул. М. </w:t>
      </w:r>
      <w:proofErr w:type="spellStart"/>
      <w:r w:rsidRPr="00743F27">
        <w:rPr>
          <w:spacing w:val="0"/>
        </w:rPr>
        <w:t>Джалиля</w:t>
      </w:r>
      <w:proofErr w:type="spellEnd"/>
      <w:r w:rsidRPr="00743F27">
        <w:rPr>
          <w:spacing w:val="0"/>
        </w:rPr>
        <w:t xml:space="preserve">/ пер. </w:t>
      </w:r>
      <w:proofErr w:type="gramStart"/>
      <w:r w:rsidRPr="00743F27">
        <w:rPr>
          <w:spacing w:val="0"/>
        </w:rPr>
        <w:t>Тамбовскому</w:t>
      </w:r>
      <w:proofErr w:type="gramEnd"/>
      <w:r w:rsidRPr="00743F27">
        <w:rPr>
          <w:spacing w:val="0"/>
        </w:rPr>
        <w:t>, 24/3 в Кировском районе»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43F27">
        <w:rPr>
          <w:spacing w:val="0"/>
        </w:rPr>
        <w:t>В соответствии с ч. 10 ст. 32 Жилищного</w:t>
      </w:r>
      <w:r>
        <w:rPr>
          <w:spacing w:val="0"/>
        </w:rPr>
        <w:t xml:space="preserve"> кодекса Российской Федерации, </w:t>
      </w:r>
      <w:proofErr w:type="spellStart"/>
      <w:r w:rsidRPr="00743F27">
        <w:rPr>
          <w:spacing w:val="0"/>
        </w:rPr>
        <w:t>ст.ст</w:t>
      </w:r>
      <w:proofErr w:type="spellEnd"/>
      <w:r w:rsidRPr="00743F27">
        <w:rPr>
          <w:spacing w:val="0"/>
        </w:rPr>
        <w:t>. 11, 49, 56.2, 56.3, 56.6, 56.7 Земельного кодекса Российской Федерации, заключением об оценке соответствия многокварт</w:t>
      </w:r>
      <w:r>
        <w:rPr>
          <w:spacing w:val="0"/>
        </w:rPr>
        <w:t xml:space="preserve">ирного дома (литера «А, а») по </w:t>
      </w:r>
      <w:r w:rsidRPr="00743F27">
        <w:rPr>
          <w:spacing w:val="0"/>
        </w:rPr>
        <w:t xml:space="preserve">ул. М. </w:t>
      </w:r>
      <w:proofErr w:type="spellStart"/>
      <w:r w:rsidRPr="00743F27">
        <w:rPr>
          <w:spacing w:val="0"/>
        </w:rPr>
        <w:t>Джалиля</w:t>
      </w:r>
      <w:proofErr w:type="spellEnd"/>
      <w:r w:rsidRPr="00743F27">
        <w:rPr>
          <w:spacing w:val="0"/>
        </w:rPr>
        <w:t>/ пер. Тамбовскому, 24/3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</w:t>
      </w:r>
      <w:proofErr w:type="gramEnd"/>
      <w:r w:rsidRPr="00743F27">
        <w:rPr>
          <w:spacing w:val="0"/>
        </w:rPr>
        <w:t xml:space="preserve"> </w:t>
      </w:r>
      <w:proofErr w:type="gramStart"/>
      <w:r w:rsidRPr="00743F27">
        <w:rPr>
          <w:spacing w:val="0"/>
        </w:rPr>
        <w:t xml:space="preserve">дома аварийным и подлежащим сносу или реконструкции, садового дома жилым домом и жилого дома садовым домом от 31.05.2019 № ЗАК-11/7, распоряжением администрации муниципального образования «Город Астрахань» от 24.06.2019 № 1599-р «О признании многоквартирного дома (литера «А, а») по ул. М. </w:t>
      </w:r>
      <w:proofErr w:type="spellStart"/>
      <w:r w:rsidRPr="00743F27">
        <w:rPr>
          <w:spacing w:val="0"/>
        </w:rPr>
        <w:t>Джалиля</w:t>
      </w:r>
      <w:proofErr w:type="spellEnd"/>
      <w:r w:rsidRPr="00743F27">
        <w:rPr>
          <w:spacing w:val="0"/>
        </w:rPr>
        <w:t>/ пер. Тамбовскому, 24/3 в Кировском районе аварийным и подлежащим сносу» с изменением, внесенным распоряжением администрации муниципального образования «Город Астрахань</w:t>
      </w:r>
      <w:proofErr w:type="gramEnd"/>
      <w:r w:rsidRPr="00743F27">
        <w:rPr>
          <w:spacing w:val="0"/>
        </w:rPr>
        <w:t>» от 25.08.2020 № 1572-р: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1. </w:t>
      </w:r>
      <w:proofErr w:type="gramStart"/>
      <w:r w:rsidRPr="00743F27">
        <w:rPr>
          <w:spacing w:val="0"/>
        </w:rPr>
        <w:t xml:space="preserve">Изъять для муниципальных нужд муниципального образования «Город Астрахань» доли земельного участка (кадастровый номер 30:12:010376:19), пропорциональные площади жилых помещений (квартир) №№ 2, 3 в многоквартирном доме (литера «А, а»), из расчета общей площади земельного участка 1334 кв. м и жилые помещения (квартиры) №№ 2, 3 в многоквартирном доме (литера «А, а»), расположенные по адресу: г. Астрахань, ул. М. </w:t>
      </w:r>
      <w:proofErr w:type="spellStart"/>
      <w:r w:rsidRPr="00743F27">
        <w:rPr>
          <w:spacing w:val="0"/>
        </w:rPr>
        <w:t>Джалиля</w:t>
      </w:r>
      <w:proofErr w:type="spellEnd"/>
      <w:r w:rsidRPr="00743F27">
        <w:rPr>
          <w:spacing w:val="0"/>
        </w:rPr>
        <w:t>/ пер</w:t>
      </w:r>
      <w:proofErr w:type="gramEnd"/>
      <w:r w:rsidRPr="00743F27">
        <w:rPr>
          <w:spacing w:val="0"/>
        </w:rPr>
        <w:t xml:space="preserve">. </w:t>
      </w:r>
      <w:proofErr w:type="gramStart"/>
      <w:r w:rsidRPr="00743F27">
        <w:rPr>
          <w:spacing w:val="0"/>
        </w:rPr>
        <w:t>Тамбовский</w:t>
      </w:r>
      <w:proofErr w:type="gramEnd"/>
      <w:r w:rsidRPr="00743F27">
        <w:rPr>
          <w:spacing w:val="0"/>
        </w:rPr>
        <w:t>, 24/3 в Кировском районе (далее - недвижимое имущество).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2.2.1.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E83A46" w:rsidRPr="00743F27" w:rsidRDefault="00E83A46" w:rsidP="00E83A46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6.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83A46" w:rsidRPr="00743F27" w:rsidRDefault="00E83A46" w:rsidP="00E83A46">
      <w:pPr>
        <w:pStyle w:val="a4"/>
        <w:spacing w:line="240" w:lineRule="auto"/>
        <w:rPr>
          <w:spacing w:val="0"/>
        </w:rPr>
      </w:pPr>
      <w:r w:rsidRPr="00743F27">
        <w:rPr>
          <w:spacing w:val="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743F27">
        <w:rPr>
          <w:spacing w:val="0"/>
        </w:rPr>
        <w:t xml:space="preserve"> М.Н. ПЕРМЯКОВА</w:t>
      </w:r>
    </w:p>
    <w:p w:rsidR="00FF4A14" w:rsidRDefault="00E83A46"/>
    <w:sectPr w:rsidR="00FF4A14" w:rsidSect="00E83A4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A46"/>
    <w:rsid w:val="008505A8"/>
    <w:rsid w:val="00A56E3A"/>
    <w:rsid w:val="00E8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3A4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3A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83A46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3A4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3A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83A46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685</Words>
  <Characters>3910</Characters>
  <Application>Microsoft Office Word</Application>
  <DocSecurity>0</DocSecurity>
  <Lines>32</Lines>
  <Paragraphs>9</Paragraphs>
  <ScaleCrop>false</ScaleCrop>
  <Company/>
  <LinksUpToDate>false</LinksUpToDate>
  <CharactersWithSpaces>4586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2022-01-20T04:29:00Z</dcterms:created>
  <dcterms:modified xsi:type="dcterms:W3CDTF">2022-01-20T04:32:00Z</dcterms:modified>
</cp:coreProperties>
</file>