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35" w:rsidRPr="007F68C1" w:rsidRDefault="00C72935" w:rsidP="00C72935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Администрация муниципального образования «Город Астрахань»</w:t>
      </w:r>
    </w:p>
    <w:p w:rsidR="0038750F" w:rsidRDefault="00C72935" w:rsidP="00C72935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РАСПОРЯЖЕНИЕ</w:t>
      </w:r>
    </w:p>
    <w:p w:rsidR="00C72935" w:rsidRPr="007F68C1" w:rsidRDefault="00C72935" w:rsidP="00C72935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15 апреля 2021 года № 586-р</w:t>
      </w:r>
    </w:p>
    <w:p w:rsidR="00C72935" w:rsidRPr="007F68C1" w:rsidRDefault="00C72935" w:rsidP="00C72935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«О предоставлении разрешения на отклонение от </w:t>
      </w:r>
      <w:proofErr w:type="gramStart"/>
      <w:r w:rsidRPr="007F68C1">
        <w:rPr>
          <w:spacing w:val="0"/>
        </w:rPr>
        <w:t>предельных</w:t>
      </w:r>
      <w:proofErr w:type="gramEnd"/>
    </w:p>
    <w:p w:rsidR="00C72935" w:rsidRPr="007F68C1" w:rsidRDefault="00C72935" w:rsidP="00C72935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 параметров разрешенного строительства, реконструкции </w:t>
      </w:r>
    </w:p>
    <w:p w:rsidR="00C72935" w:rsidRPr="007F68C1" w:rsidRDefault="00C72935" w:rsidP="00C72935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объекта капитального строительства </w:t>
      </w:r>
    </w:p>
    <w:p w:rsidR="00C72935" w:rsidRPr="007F68C1" w:rsidRDefault="00C72935" w:rsidP="00C72935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по ул. Адмирала Нахимова, 100 в Советском районе г. Астрахани»</w:t>
      </w:r>
    </w:p>
    <w:p w:rsidR="00C72935" w:rsidRPr="007F68C1" w:rsidRDefault="00C72935" w:rsidP="0038750F">
      <w:pPr>
        <w:pStyle w:val="a3"/>
        <w:spacing w:line="240" w:lineRule="auto"/>
        <w:ind w:firstLine="709"/>
        <w:rPr>
          <w:spacing w:val="0"/>
        </w:rPr>
      </w:pPr>
      <w:proofErr w:type="gramStart"/>
      <w:r w:rsidRPr="007F68C1">
        <w:rPr>
          <w:spacing w:val="0"/>
        </w:rPr>
        <w:t xml:space="preserve">В связи с обращением ФГБУ «Ростовский </w:t>
      </w:r>
      <w:proofErr w:type="spellStart"/>
      <w:r w:rsidRPr="007F68C1">
        <w:rPr>
          <w:spacing w:val="0"/>
        </w:rPr>
        <w:t>референтный</w:t>
      </w:r>
      <w:proofErr w:type="spellEnd"/>
      <w:r w:rsidRPr="007F68C1">
        <w:rPr>
          <w:spacing w:val="0"/>
        </w:rPr>
        <w:t xml:space="preserve"> центр </w:t>
      </w:r>
      <w:proofErr w:type="spellStart"/>
      <w:r w:rsidRPr="007F68C1">
        <w:rPr>
          <w:spacing w:val="0"/>
        </w:rPr>
        <w:t>Россельхознадзора</w:t>
      </w:r>
      <w:proofErr w:type="spellEnd"/>
      <w:r w:rsidRPr="007F68C1">
        <w:rPr>
          <w:spacing w:val="0"/>
        </w:rPr>
        <w:t>» от 08.02.2021 № 03-04-01-975,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</w:t>
      </w:r>
      <w:proofErr w:type="gramEnd"/>
      <w:r w:rsidRPr="007F68C1">
        <w:rPr>
          <w:spacing w:val="0"/>
        </w:rPr>
        <w:t xml:space="preserve"> образования «Город Астрахань» от 19.06.2018 № 70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26.03.2021:</w:t>
      </w:r>
    </w:p>
    <w:p w:rsidR="00C72935" w:rsidRPr="007F68C1" w:rsidRDefault="00C72935" w:rsidP="0038750F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1. Предоставить разрешение на отклонение от следующих предельных параметров разрешенного строительства, реконструкции объекта капитального </w:t>
      </w:r>
      <w:proofErr w:type="gramStart"/>
      <w:r w:rsidRPr="007F68C1">
        <w:rPr>
          <w:spacing w:val="0"/>
        </w:rPr>
        <w:t>строи­тельства</w:t>
      </w:r>
      <w:proofErr w:type="gramEnd"/>
      <w:r w:rsidRPr="007F68C1">
        <w:rPr>
          <w:spacing w:val="0"/>
        </w:rPr>
        <w:t xml:space="preserve"> по ул. Адмирала Нахимова, 100 в Советском районе г. Астрахани на земельном участке площадью 7880 кв. м (кадастровый номер 30:12:030480:130) согласно приложению к настоящему распоряжению администрации муниципального образования «Город Астрахань»:</w:t>
      </w:r>
    </w:p>
    <w:p w:rsidR="00C72935" w:rsidRPr="007F68C1" w:rsidRDefault="00C72935" w:rsidP="0038750F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1.1. Максимальная общая площадь объектов капитального строительства нежилого назначения на территории земельного участка - 6504,8 кв. м;</w:t>
      </w:r>
    </w:p>
    <w:p w:rsidR="00C72935" w:rsidRPr="007F68C1" w:rsidRDefault="00C72935" w:rsidP="0038750F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1.2. Площадь территорий, предназначенных для хранения транспортных средств, - 6% от площади земельного участка.</w:t>
      </w:r>
    </w:p>
    <w:p w:rsidR="00C72935" w:rsidRPr="007F68C1" w:rsidRDefault="00C72935" w:rsidP="0038750F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72935" w:rsidRPr="007F68C1" w:rsidRDefault="00C72935" w:rsidP="0038750F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72935" w:rsidRPr="007F68C1" w:rsidRDefault="00C72935" w:rsidP="0038750F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3.1. </w:t>
      </w:r>
      <w:proofErr w:type="gramStart"/>
      <w:r w:rsidRPr="007F68C1">
        <w:rPr>
          <w:spacing w:val="0"/>
        </w:rPr>
        <w:t>Разместить</w:t>
      </w:r>
      <w:proofErr w:type="gramEnd"/>
      <w:r w:rsidRPr="007F68C1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72935" w:rsidRPr="007F68C1" w:rsidRDefault="00C72935" w:rsidP="0038750F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72935" w:rsidRPr="007F68C1" w:rsidRDefault="00C72935" w:rsidP="0038750F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4. </w:t>
      </w:r>
      <w:proofErr w:type="gramStart"/>
      <w:r w:rsidRPr="007F68C1">
        <w:rPr>
          <w:spacing w:val="0"/>
        </w:rPr>
        <w:t>Контроль за</w:t>
      </w:r>
      <w:proofErr w:type="gramEnd"/>
      <w:r w:rsidRPr="007F68C1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72935" w:rsidRPr="007F68C1" w:rsidRDefault="00C72935" w:rsidP="00C72935">
      <w:pPr>
        <w:pStyle w:val="a3"/>
        <w:spacing w:line="240" w:lineRule="auto"/>
        <w:jc w:val="right"/>
        <w:rPr>
          <w:b/>
          <w:bCs/>
          <w:spacing w:val="0"/>
        </w:rPr>
      </w:pPr>
      <w:r w:rsidRPr="007F68C1">
        <w:rPr>
          <w:b/>
          <w:bCs/>
          <w:spacing w:val="0"/>
        </w:rPr>
        <w:t>И.о. главы муниципального образования «Город Астрахань»</w:t>
      </w:r>
      <w:r w:rsidR="0038750F">
        <w:rPr>
          <w:b/>
          <w:bCs/>
          <w:spacing w:val="0"/>
        </w:rPr>
        <w:t xml:space="preserve"> </w:t>
      </w:r>
      <w:r w:rsidRPr="007F68C1">
        <w:rPr>
          <w:b/>
          <w:bCs/>
          <w:spacing w:val="0"/>
        </w:rPr>
        <w:t>И.В. ГОРИНА</w:t>
      </w:r>
    </w:p>
    <w:p w:rsidR="0038750F" w:rsidRDefault="0038750F">
      <w:r>
        <w:br w:type="page"/>
      </w:r>
    </w:p>
    <w:p w:rsidR="0038750F" w:rsidRDefault="0038750F">
      <w:pPr>
        <w:sectPr w:rsidR="0038750F" w:rsidSect="0038750F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</w:p>
    <w:p w:rsidR="00FF4A14" w:rsidRDefault="0038750F" w:rsidP="0038750F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140610" cy="7568227"/>
            <wp:effectExtent l="0" t="889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42256" cy="757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4A14" w:rsidSect="0038750F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35"/>
    <w:rsid w:val="0038750F"/>
    <w:rsid w:val="008505A8"/>
    <w:rsid w:val="00A56E3A"/>
    <w:rsid w:val="00C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7293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7293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8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7293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7293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8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2021-04-22T03:59:00Z</dcterms:created>
  <dcterms:modified xsi:type="dcterms:W3CDTF">2021-04-22T04:01:00Z</dcterms:modified>
</cp:coreProperties>
</file>