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454" w:rsidRDefault="00413454" w:rsidP="001D5FD4">
      <w:pPr>
        <w:pStyle w:val="3"/>
        <w:spacing w:line="235" w:lineRule="auto"/>
      </w:pPr>
      <w:r>
        <w:t>Администрация муниципального образования «Город Астрахань»</w:t>
      </w:r>
    </w:p>
    <w:p w:rsidR="00F05BE7" w:rsidRDefault="00413454" w:rsidP="001D5FD4">
      <w:pPr>
        <w:pStyle w:val="3"/>
        <w:spacing w:line="235" w:lineRule="auto"/>
      </w:pPr>
      <w:r>
        <w:t>РАСПОРЯЖЕНИЕ</w:t>
      </w:r>
      <w:r>
        <w:t xml:space="preserve"> </w:t>
      </w:r>
    </w:p>
    <w:p w:rsidR="00413454" w:rsidRDefault="00413454" w:rsidP="001D5FD4">
      <w:pPr>
        <w:pStyle w:val="3"/>
        <w:spacing w:line="235" w:lineRule="auto"/>
      </w:pPr>
      <w:r>
        <w:t>15 августа 2023 года № 1432-р</w:t>
      </w:r>
    </w:p>
    <w:p w:rsidR="00413454" w:rsidRDefault="00413454" w:rsidP="001D5FD4">
      <w:pPr>
        <w:pStyle w:val="3"/>
        <w:spacing w:line="235" w:lineRule="auto"/>
      </w:pPr>
      <w: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413454" w:rsidRDefault="00413454" w:rsidP="001D5FD4">
      <w:pPr>
        <w:pStyle w:val="a3"/>
        <w:spacing w:line="235" w:lineRule="auto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20.07.2023 № 07:</w:t>
      </w:r>
    </w:p>
    <w:p w:rsidR="00413454" w:rsidRDefault="00413454" w:rsidP="001D5FD4">
      <w:pPr>
        <w:pStyle w:val="a3"/>
        <w:spacing w:line="235" w:lineRule="auto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413454" w:rsidRDefault="00413454" w:rsidP="001D5FD4">
      <w:pPr>
        <w:pStyle w:val="a3"/>
        <w:spacing w:line="235" w:lineRule="auto"/>
        <w:ind w:firstLine="709"/>
      </w:pPr>
      <w:r>
        <w:t>1.1. В Кировском районе города Астрахани:</w:t>
      </w:r>
    </w:p>
    <w:p w:rsidR="00413454" w:rsidRDefault="00413454" w:rsidP="001D5FD4">
      <w:pPr>
        <w:pStyle w:val="a3"/>
        <w:spacing w:line="235" w:lineRule="auto"/>
        <w:ind w:firstLine="709"/>
      </w:pPr>
      <w:r>
        <w:t xml:space="preserve">1.1.1. Нестационарный торговый объект - киоск «Союзпечать», металлический контейнер, расположенные по адресу: ул. </w:t>
      </w:r>
      <w:proofErr w:type="spellStart"/>
      <w:r>
        <w:t>Сун</w:t>
      </w:r>
      <w:proofErr w:type="spellEnd"/>
      <w:r>
        <w:t xml:space="preserve"> </w:t>
      </w:r>
      <w:proofErr w:type="spellStart"/>
      <w:r>
        <w:t>Ят</w:t>
      </w:r>
      <w:proofErr w:type="spellEnd"/>
      <w:r>
        <w:t>-Сена, д. 65.</w:t>
      </w:r>
    </w:p>
    <w:p w:rsidR="00413454" w:rsidRDefault="00413454" w:rsidP="001D5FD4">
      <w:pPr>
        <w:pStyle w:val="a3"/>
        <w:spacing w:line="235" w:lineRule="auto"/>
        <w:ind w:firstLine="709"/>
      </w:pPr>
      <w:r>
        <w:t>1.1.2. Нестационарный объект - биотуалет, расположенный по адресу: ул. Вагнера, д. 10.</w:t>
      </w:r>
    </w:p>
    <w:p w:rsidR="00413454" w:rsidRDefault="00413454" w:rsidP="001D5FD4">
      <w:pPr>
        <w:pStyle w:val="a3"/>
        <w:spacing w:line="235" w:lineRule="auto"/>
        <w:ind w:firstLine="709"/>
        <w:rPr>
          <w:spacing w:val="7"/>
        </w:rPr>
      </w:pPr>
      <w:r>
        <w:rPr>
          <w:spacing w:val="7"/>
        </w:rPr>
        <w:t>1.1.3. Нестационарный торговый объект - киоск, расположенный по адресу: ул. 11-й Красной Армии, д. 15.</w:t>
      </w:r>
    </w:p>
    <w:p w:rsidR="00413454" w:rsidRDefault="00413454" w:rsidP="001D5FD4">
      <w:pPr>
        <w:pStyle w:val="a3"/>
        <w:spacing w:line="235" w:lineRule="auto"/>
        <w:ind w:firstLine="709"/>
      </w:pPr>
      <w:r>
        <w:rPr>
          <w:spacing w:val="7"/>
        </w:rPr>
        <w:t>1.1.4. Нестационарный торговый объект - киоск, расположенный по адресу: пл. К. Маркса, д. За/1.</w:t>
      </w:r>
    </w:p>
    <w:p w:rsidR="00413454" w:rsidRDefault="00413454" w:rsidP="001D5FD4">
      <w:pPr>
        <w:pStyle w:val="a3"/>
        <w:spacing w:line="235" w:lineRule="auto"/>
        <w:ind w:firstLine="709"/>
      </w:pPr>
      <w:r>
        <w:t>1.2. В Ленинском районе города Астрахани:</w:t>
      </w:r>
    </w:p>
    <w:p w:rsidR="00413454" w:rsidRDefault="00413454" w:rsidP="001D5FD4">
      <w:pPr>
        <w:pStyle w:val="a3"/>
        <w:spacing w:line="235" w:lineRule="auto"/>
        <w:ind w:firstLine="709"/>
      </w:pPr>
      <w:r>
        <w:t xml:space="preserve">1.2.1. Металлический гараж, расположенный по адресу: ул. </w:t>
      </w:r>
      <w:proofErr w:type="spellStart"/>
      <w:r>
        <w:t>Ужгородская</w:t>
      </w:r>
      <w:proofErr w:type="spellEnd"/>
      <w:r>
        <w:t>, д. 3.</w:t>
      </w:r>
    </w:p>
    <w:p w:rsidR="00413454" w:rsidRDefault="00413454" w:rsidP="001D5FD4">
      <w:pPr>
        <w:pStyle w:val="a3"/>
        <w:spacing w:line="235" w:lineRule="auto"/>
        <w:ind w:firstLine="709"/>
      </w:pPr>
      <w:r>
        <w:t>1.2.2. Металлические гаражи (13 ед.), расположенные по адресу: ул. Бульвар Победы, д. 6.</w:t>
      </w:r>
    </w:p>
    <w:p w:rsidR="00413454" w:rsidRDefault="00413454" w:rsidP="001D5FD4">
      <w:pPr>
        <w:pStyle w:val="a3"/>
        <w:spacing w:line="235" w:lineRule="auto"/>
        <w:ind w:firstLine="709"/>
        <w:rPr>
          <w:spacing w:val="0"/>
        </w:rPr>
      </w:pPr>
      <w:r>
        <w:rPr>
          <w:spacing w:val="-2"/>
        </w:rPr>
        <w:t xml:space="preserve">1.2.3. Металлические гаражи (3 ед.), расположенные по ул. </w:t>
      </w:r>
      <w:proofErr w:type="gramStart"/>
      <w:r>
        <w:rPr>
          <w:spacing w:val="-2"/>
        </w:rPr>
        <w:t>Товарищеская</w:t>
      </w:r>
      <w:proofErr w:type="gramEnd"/>
      <w:r>
        <w:rPr>
          <w:spacing w:val="-2"/>
        </w:rPr>
        <w:t>, д. 31 «А».</w:t>
      </w:r>
    </w:p>
    <w:p w:rsidR="00413454" w:rsidRDefault="00413454" w:rsidP="001D5FD4">
      <w:pPr>
        <w:pStyle w:val="a3"/>
        <w:spacing w:line="235" w:lineRule="auto"/>
        <w:ind w:firstLine="709"/>
      </w:pPr>
      <w:r>
        <w:rPr>
          <w:spacing w:val="0"/>
        </w:rPr>
        <w:t xml:space="preserve">1.2.4. Металлический гараж, расположенный по адресу: ул. </w:t>
      </w:r>
      <w:proofErr w:type="gramStart"/>
      <w:r>
        <w:rPr>
          <w:spacing w:val="0"/>
        </w:rPr>
        <w:t>Профсоюзная</w:t>
      </w:r>
      <w:proofErr w:type="gramEnd"/>
      <w:r>
        <w:rPr>
          <w:spacing w:val="0"/>
        </w:rPr>
        <w:t>, д. 8, к. 3.</w:t>
      </w:r>
    </w:p>
    <w:p w:rsidR="00413454" w:rsidRDefault="00413454" w:rsidP="001D5FD4">
      <w:pPr>
        <w:pStyle w:val="a3"/>
        <w:spacing w:line="235" w:lineRule="auto"/>
        <w:ind w:firstLine="709"/>
      </w:pPr>
      <w:r>
        <w:t>1.3. В Советском районе города Астрахани:</w:t>
      </w:r>
    </w:p>
    <w:p w:rsidR="00413454" w:rsidRDefault="00413454" w:rsidP="001D5FD4">
      <w:pPr>
        <w:pStyle w:val="a3"/>
        <w:spacing w:line="235" w:lineRule="auto"/>
        <w:ind w:firstLine="709"/>
      </w:pPr>
      <w:r>
        <w:t xml:space="preserve">1.3.1. </w:t>
      </w:r>
      <w:proofErr w:type="gramStart"/>
      <w:r>
        <w:t>Ограждение (металлические столбики, 2 ед.), шлагбаум, расположенные по адресу: ул. 2-я Набережная, д. 30, д. 31.</w:t>
      </w:r>
      <w:proofErr w:type="gramEnd"/>
    </w:p>
    <w:p w:rsidR="00413454" w:rsidRDefault="00413454" w:rsidP="001D5FD4">
      <w:pPr>
        <w:pStyle w:val="a3"/>
        <w:spacing w:line="235" w:lineRule="auto"/>
        <w:ind w:firstLine="709"/>
        <w:rPr>
          <w:spacing w:val="7"/>
        </w:rPr>
      </w:pPr>
      <w:r>
        <w:rPr>
          <w:spacing w:val="7"/>
        </w:rPr>
        <w:t>1.3.2. Нестационарный торговый объект - киоск, расположенный по адресу: ул. Н. Островского, д. 160.</w:t>
      </w:r>
    </w:p>
    <w:p w:rsidR="00413454" w:rsidRDefault="00413454" w:rsidP="001D5FD4">
      <w:pPr>
        <w:pStyle w:val="a3"/>
        <w:spacing w:line="235" w:lineRule="auto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413454" w:rsidRDefault="00413454" w:rsidP="001D5FD4">
      <w:pPr>
        <w:pStyle w:val="a3"/>
        <w:spacing w:line="235" w:lineRule="auto"/>
        <w:ind w:firstLine="709"/>
      </w:pPr>
      <w: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413454" w:rsidRDefault="00413454" w:rsidP="001D5FD4">
      <w:pPr>
        <w:pStyle w:val="a3"/>
        <w:spacing w:line="235" w:lineRule="auto"/>
        <w:ind w:firstLine="709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района города Астрахани, - территорию ООО «А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», расположенную по адресу: г. Астрахань, Трусовский район, ул. Керченская, д. 57;</w:t>
      </w:r>
    </w:p>
    <w:p w:rsidR="00413454" w:rsidRDefault="00413454" w:rsidP="001D5FD4">
      <w:pPr>
        <w:pStyle w:val="a3"/>
        <w:spacing w:line="235" w:lineRule="auto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413454" w:rsidRDefault="00413454" w:rsidP="001D5FD4">
      <w:pPr>
        <w:pStyle w:val="a3"/>
        <w:spacing w:line="235" w:lineRule="auto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1.</w:t>
      </w:r>
    </w:p>
    <w:p w:rsidR="00413454" w:rsidRDefault="00413454" w:rsidP="001D5FD4">
      <w:pPr>
        <w:pStyle w:val="a3"/>
        <w:spacing w:line="235" w:lineRule="auto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413454" w:rsidRDefault="00413454" w:rsidP="001D5FD4">
      <w:pPr>
        <w:pStyle w:val="a3"/>
        <w:spacing w:line="235" w:lineRule="auto"/>
        <w:ind w:firstLine="709"/>
        <w:rPr>
          <w:spacing w:val="2"/>
        </w:rPr>
      </w:pPr>
      <w:r>
        <w:t>4. Управлению информационной политики администрации муниципального об</w:t>
      </w:r>
      <w:r>
        <w:rPr>
          <w:spacing w:val="2"/>
        </w:rPr>
        <w:t>разования «Городской округ город Астрахань»:</w:t>
      </w:r>
    </w:p>
    <w:p w:rsidR="00413454" w:rsidRDefault="00413454" w:rsidP="001D5FD4">
      <w:pPr>
        <w:pStyle w:val="a3"/>
        <w:spacing w:line="235" w:lineRule="auto"/>
        <w:ind w:firstLine="709"/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13454" w:rsidRDefault="00413454" w:rsidP="001D5FD4">
      <w:pPr>
        <w:pStyle w:val="a3"/>
        <w:spacing w:line="235" w:lineRule="auto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13454" w:rsidRDefault="00413454" w:rsidP="001D5FD4">
      <w:pPr>
        <w:pStyle w:val="a3"/>
        <w:spacing w:line="235" w:lineRule="auto"/>
        <w:ind w:firstLine="709"/>
      </w:pPr>
      <w: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413454" w:rsidRDefault="00413454" w:rsidP="001D5FD4">
      <w:pPr>
        <w:pStyle w:val="a3"/>
        <w:spacing w:line="235" w:lineRule="auto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413454" w:rsidRDefault="00413454" w:rsidP="001D5FD4">
      <w:pPr>
        <w:pStyle w:val="a3"/>
        <w:spacing w:line="235" w:lineRule="auto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13454" w:rsidRDefault="00413454" w:rsidP="001D5FD4">
      <w:pPr>
        <w:pStyle w:val="a3"/>
        <w:spacing w:line="235" w:lineRule="auto"/>
        <w:jc w:val="right"/>
      </w:pPr>
      <w:r>
        <w:rPr>
          <w:b/>
          <w:bCs/>
        </w:rPr>
        <w:t>О.А. ПОЛУМОРДВИНОВ</w:t>
      </w:r>
    </w:p>
    <w:p w:rsidR="00FF4A14" w:rsidRDefault="001D5FD4">
      <w:bookmarkStart w:id="0" w:name="_GoBack"/>
      <w:bookmarkEnd w:id="0"/>
    </w:p>
    <w:sectPr w:rsidR="00FF4A14" w:rsidSect="0041345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454"/>
    <w:rsid w:val="001D5FD4"/>
    <w:rsid w:val="00413454"/>
    <w:rsid w:val="008505A8"/>
    <w:rsid w:val="00A56E3A"/>
    <w:rsid w:val="00F05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345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345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345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345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2023-08-17T05:06:00Z</dcterms:created>
  <dcterms:modified xsi:type="dcterms:W3CDTF">2023-08-17T05:07:00Z</dcterms:modified>
</cp:coreProperties>
</file>