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7CA" w:rsidRDefault="001357CA" w:rsidP="001357CA">
      <w:pPr>
        <w:pStyle w:val="3"/>
      </w:pPr>
      <w:r>
        <w:t>Администрация муниципального образования «Город Астрахань»</w:t>
      </w:r>
    </w:p>
    <w:p w:rsidR="00DB2147" w:rsidRDefault="001357CA" w:rsidP="001357CA">
      <w:pPr>
        <w:pStyle w:val="3"/>
      </w:pPr>
      <w:r>
        <w:t xml:space="preserve">РАСПОРЯЖЕНИЕ </w:t>
      </w:r>
    </w:p>
    <w:p w:rsidR="001357CA" w:rsidRDefault="001357CA" w:rsidP="001357CA">
      <w:pPr>
        <w:pStyle w:val="3"/>
      </w:pPr>
      <w:bookmarkStart w:id="0" w:name="_GoBack"/>
      <w:bookmarkEnd w:id="0"/>
      <w:r>
        <w:t>15 февраля 2024 года № 275-р</w:t>
      </w:r>
    </w:p>
    <w:p w:rsidR="001357CA" w:rsidRDefault="001357CA" w:rsidP="001357CA">
      <w:pPr>
        <w:pStyle w:val="3"/>
      </w:pPr>
      <w:r>
        <w:t xml:space="preserve">«Об освобождении земельных участков, используемых </w:t>
      </w:r>
    </w:p>
    <w:p w:rsidR="001357CA" w:rsidRDefault="001357CA" w:rsidP="001357CA">
      <w:pPr>
        <w:pStyle w:val="3"/>
      </w:pPr>
      <w:r>
        <w:t>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 xml:space="preserve">) документов на землю, </w:t>
      </w:r>
    </w:p>
    <w:p w:rsidR="001357CA" w:rsidRDefault="001357CA" w:rsidP="001357CA">
      <w:pPr>
        <w:pStyle w:val="3"/>
      </w:pPr>
      <w:r>
        <w:t>от самовольно установленных объектов движимого имущества»</w:t>
      </w:r>
    </w:p>
    <w:p w:rsidR="001357CA" w:rsidRDefault="001357CA" w:rsidP="001357CA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22.12.2023 № 14:</w:t>
      </w:r>
    </w:p>
    <w:p w:rsidR="001357CA" w:rsidRDefault="001357CA" w:rsidP="001357CA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1357CA" w:rsidRDefault="001357CA" w:rsidP="001357CA">
      <w:pPr>
        <w:pStyle w:val="a3"/>
        <w:ind w:firstLine="709"/>
      </w:pPr>
      <w:r>
        <w:t>1.1. В Кировском районе города Астрахани:</w:t>
      </w:r>
    </w:p>
    <w:p w:rsidR="001357CA" w:rsidRDefault="001357CA" w:rsidP="001357CA">
      <w:pPr>
        <w:pStyle w:val="a3"/>
        <w:ind w:firstLine="709"/>
      </w:pPr>
      <w:r>
        <w:t xml:space="preserve">1.1.1. </w:t>
      </w:r>
      <w:proofErr w:type="gramStart"/>
      <w:r>
        <w:t>Нестационарный торговый объект - киоск «Попкорн», расположенный по адресу: ул. Победы/ ул. Каховского, д. 1 «А».</w:t>
      </w:r>
      <w:proofErr w:type="gramEnd"/>
    </w:p>
    <w:p w:rsidR="001357CA" w:rsidRDefault="001357CA" w:rsidP="001357CA">
      <w:pPr>
        <w:pStyle w:val="a3"/>
        <w:ind w:firstLine="709"/>
      </w:pPr>
      <w:r>
        <w:t xml:space="preserve">1.1.2. Нестационарный торговый объект - павильон, расположенный по адресу: ул. В. Барсовой, д. 8 «а». </w:t>
      </w:r>
    </w:p>
    <w:p w:rsidR="001357CA" w:rsidRDefault="001357CA" w:rsidP="001357CA">
      <w:pPr>
        <w:pStyle w:val="a3"/>
        <w:ind w:firstLine="709"/>
      </w:pPr>
      <w:r>
        <w:t>1.1.3. Нестационарный торговый объект - павильон, расположенный по адресу: ул. Куликова, д. 40, корп. 1.</w:t>
      </w:r>
    </w:p>
    <w:p w:rsidR="001357CA" w:rsidRDefault="001357CA" w:rsidP="001357CA">
      <w:pPr>
        <w:pStyle w:val="a3"/>
        <w:ind w:firstLine="709"/>
      </w:pPr>
      <w:r>
        <w:t xml:space="preserve">1.1.4. Остановочный комплекс, расположенный по адресу: ул. </w:t>
      </w:r>
      <w:proofErr w:type="gramStart"/>
      <w:r>
        <w:t>Фиолетова</w:t>
      </w:r>
      <w:proofErr w:type="gramEnd"/>
      <w:r>
        <w:t>, д. 31.</w:t>
      </w:r>
    </w:p>
    <w:p w:rsidR="001357CA" w:rsidRDefault="001357CA" w:rsidP="001357CA">
      <w:pPr>
        <w:pStyle w:val="a3"/>
        <w:ind w:firstLine="709"/>
      </w:pPr>
      <w:r>
        <w:t>1.2. В Ленинском районе города Астрахани:</w:t>
      </w:r>
    </w:p>
    <w:p w:rsidR="001357CA" w:rsidRDefault="001357CA" w:rsidP="001357CA">
      <w:pPr>
        <w:pStyle w:val="a3"/>
        <w:ind w:firstLine="709"/>
      </w:pPr>
      <w:r>
        <w:t xml:space="preserve">1.2.1. Металлический гараж, расположенный по адресу: ул. </w:t>
      </w:r>
      <w:proofErr w:type="gramStart"/>
      <w:r>
        <w:t>Бульварная</w:t>
      </w:r>
      <w:proofErr w:type="gramEnd"/>
      <w:r>
        <w:t>, д. 7.</w:t>
      </w:r>
    </w:p>
    <w:p w:rsidR="001357CA" w:rsidRDefault="001357CA" w:rsidP="001357CA">
      <w:pPr>
        <w:pStyle w:val="a3"/>
        <w:ind w:firstLine="709"/>
      </w:pPr>
      <w:r>
        <w:t>1.2.2. Металлический гараж, расположенный по адресу: ул. 28-й Армии, д. 8, корп. 1.</w:t>
      </w:r>
    </w:p>
    <w:p w:rsidR="001357CA" w:rsidRDefault="001357CA" w:rsidP="001357CA">
      <w:pPr>
        <w:pStyle w:val="a3"/>
        <w:ind w:firstLine="709"/>
      </w:pPr>
      <w:r>
        <w:t>1.3. В Советском районе города Астрахани:</w:t>
      </w:r>
    </w:p>
    <w:p w:rsidR="001357CA" w:rsidRPr="001357CA" w:rsidRDefault="001357CA" w:rsidP="001357CA">
      <w:pPr>
        <w:pStyle w:val="a3"/>
        <w:ind w:firstLine="709"/>
        <w:rPr>
          <w:spacing w:val="0"/>
        </w:rPr>
      </w:pPr>
      <w:r w:rsidRPr="001357CA">
        <w:rPr>
          <w:spacing w:val="0"/>
        </w:rPr>
        <w:t>1.3.1. Деревянное ограждение (забор), расположенное по адресу: ул. 9-я Литейная, д. 15 «Б».</w:t>
      </w:r>
    </w:p>
    <w:p w:rsidR="001357CA" w:rsidRDefault="001357CA" w:rsidP="001357CA">
      <w:pPr>
        <w:pStyle w:val="a3"/>
        <w:ind w:firstLine="709"/>
      </w:pPr>
      <w:r>
        <w:t xml:space="preserve">1.3.2. Ограждение, расположенное по адресу: ул. </w:t>
      </w:r>
      <w:proofErr w:type="gramStart"/>
      <w:r>
        <w:t>Боевая</w:t>
      </w:r>
      <w:proofErr w:type="gramEnd"/>
      <w:r>
        <w:t>, д. 75, корп. 2.</w:t>
      </w:r>
    </w:p>
    <w:p w:rsidR="001357CA" w:rsidRDefault="001357CA" w:rsidP="001357CA">
      <w:pPr>
        <w:pStyle w:val="a3"/>
        <w:ind w:firstLine="709"/>
      </w:pPr>
      <w:r>
        <w:t xml:space="preserve">1.3.3. Объект (обшитый </w:t>
      </w:r>
      <w:proofErr w:type="spellStart"/>
      <w:r>
        <w:t>металлопрофилем</w:t>
      </w:r>
      <w:proofErr w:type="spellEnd"/>
      <w:r>
        <w:t>), примыкающий к торговому объекту «Шашлычный дворик», расположенный по адресу: ул. Космонавтов, д. 8 «б».</w:t>
      </w:r>
    </w:p>
    <w:p w:rsidR="001357CA" w:rsidRDefault="001357CA" w:rsidP="001357CA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1357CA" w:rsidRDefault="001357CA" w:rsidP="001357CA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Астрахани,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1357CA" w:rsidRDefault="001357CA" w:rsidP="001357CA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1357CA" w:rsidRDefault="001357CA" w:rsidP="001357CA">
      <w:pPr>
        <w:pStyle w:val="a3"/>
        <w:ind w:firstLine="709"/>
        <w:rPr>
          <w:spacing w:val="5"/>
        </w:rPr>
      </w:pPr>
      <w:r>
        <w:rPr>
          <w:spacing w:val="5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>
        <w:rPr>
          <w:spacing w:val="5"/>
        </w:rPr>
        <w:t>у ООО</w:t>
      </w:r>
      <w:proofErr w:type="gramEnd"/>
      <w:r>
        <w:rPr>
          <w:spacing w:val="5"/>
        </w:rPr>
        <w:t xml:space="preserve"> «</w:t>
      </w:r>
      <w:proofErr w:type="spellStart"/>
      <w:r>
        <w:rPr>
          <w:spacing w:val="5"/>
        </w:rPr>
        <w:t>Батайль</w:t>
      </w:r>
      <w:proofErr w:type="spellEnd"/>
      <w:r>
        <w:rPr>
          <w:spacing w:val="5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>, ул. Широкая, д. 1.</w:t>
      </w:r>
    </w:p>
    <w:p w:rsidR="001357CA" w:rsidRDefault="001357CA" w:rsidP="001357CA">
      <w:pPr>
        <w:pStyle w:val="a3"/>
        <w:ind w:firstLine="709"/>
      </w:pPr>
      <w:r>
        <w:t xml:space="preserve">3. Администрациям Кировского, Ленинского, Советского районов города Астрахани действия по освобождению земельных участков проводить в порядке, </w:t>
      </w:r>
      <w:proofErr w:type="gramStart"/>
      <w:r>
        <w:t>преду­смотренном</w:t>
      </w:r>
      <w:proofErr w:type="gramEnd"/>
      <w:r>
        <w:t xml:space="preserve"> действующим законодательством.</w:t>
      </w:r>
    </w:p>
    <w:p w:rsidR="001357CA" w:rsidRDefault="001357CA" w:rsidP="001357CA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1357CA" w:rsidRDefault="001357CA" w:rsidP="001357CA">
      <w:pPr>
        <w:pStyle w:val="a3"/>
        <w:ind w:firstLine="709"/>
        <w:rPr>
          <w:spacing w:val="2"/>
        </w:rPr>
      </w:pPr>
      <w:r>
        <w:rPr>
          <w:spacing w:val="2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1357CA" w:rsidRDefault="001357CA" w:rsidP="001357CA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357CA" w:rsidRDefault="001357CA" w:rsidP="001357CA">
      <w:pPr>
        <w:pStyle w:val="a3"/>
        <w:ind w:firstLine="709"/>
      </w:pPr>
      <w:r>
        <w:t>5. Срок действия настоящего распоряжения администрации муниципального образования «Городской округ город Астрахань» составляет 3 (три) года.</w:t>
      </w:r>
    </w:p>
    <w:p w:rsidR="001357CA" w:rsidRDefault="001357CA" w:rsidP="001357CA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1357CA" w:rsidRDefault="001357CA" w:rsidP="001357CA">
      <w:pPr>
        <w:pStyle w:val="a3"/>
        <w:ind w:firstLine="709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1357CA" w:rsidRDefault="001357CA" w:rsidP="001357CA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DB2147"/>
    <w:sectPr w:rsidR="00FF4A14" w:rsidSect="001357C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7CA"/>
    <w:rsid w:val="001357CA"/>
    <w:rsid w:val="008505A8"/>
    <w:rsid w:val="00A56E3A"/>
    <w:rsid w:val="00DB2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57C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57CA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57C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57CA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648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2024-02-21T12:16:00Z</dcterms:created>
  <dcterms:modified xsi:type="dcterms:W3CDTF">2024-02-22T05:23:00Z</dcterms:modified>
</cp:coreProperties>
</file>