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AB" w:rsidRPr="00EB4BAB" w:rsidRDefault="00EB4BAB" w:rsidP="00EB4B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B4B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D2BF6" w:rsidRDefault="00AA5F6C" w:rsidP="00EB4BAB">
      <w:pPr>
        <w:jc w:val="center"/>
        <w:rPr>
          <w:rFonts w:ascii="Cambria" w:hAnsi="Cambria"/>
          <w:b/>
          <w:sz w:val="20"/>
          <w:szCs w:val="20"/>
        </w:rPr>
      </w:pPr>
      <w:r w:rsidRPr="00EB4BA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71374" w:rsidRPr="00EB4BAB" w:rsidRDefault="00AA5F6C" w:rsidP="00EB4BAB">
      <w:pPr>
        <w:jc w:val="center"/>
        <w:rPr>
          <w:rFonts w:ascii="Cambria" w:hAnsi="Cambria"/>
          <w:b/>
          <w:sz w:val="20"/>
          <w:szCs w:val="20"/>
        </w:rPr>
      </w:pPr>
      <w:r w:rsidRPr="00EB4BAB">
        <w:rPr>
          <w:rFonts w:ascii="Cambria" w:hAnsi="Cambria"/>
          <w:b/>
          <w:sz w:val="20"/>
          <w:szCs w:val="20"/>
        </w:rPr>
        <w:t>15 июля 2020 года</w:t>
      </w:r>
      <w:bookmarkEnd w:id="3"/>
      <w:bookmarkEnd w:id="4"/>
      <w:r w:rsidR="00EB4BAB" w:rsidRPr="00EB4BAB">
        <w:rPr>
          <w:rFonts w:ascii="Cambria" w:hAnsi="Cambria"/>
          <w:b/>
          <w:sz w:val="20"/>
          <w:szCs w:val="20"/>
        </w:rPr>
        <w:t xml:space="preserve"> № </w:t>
      </w:r>
      <w:r w:rsidRPr="00EB4BAB">
        <w:rPr>
          <w:rFonts w:ascii="Cambria" w:hAnsi="Cambria"/>
          <w:b/>
          <w:sz w:val="20"/>
          <w:szCs w:val="20"/>
        </w:rPr>
        <w:t>1207-р</w:t>
      </w:r>
    </w:p>
    <w:p w:rsidR="002D2BF6" w:rsidRDefault="00EB4BAB" w:rsidP="00EB4BAB">
      <w:pPr>
        <w:jc w:val="center"/>
        <w:rPr>
          <w:rFonts w:ascii="Cambria" w:hAnsi="Cambria"/>
          <w:b/>
          <w:sz w:val="20"/>
          <w:szCs w:val="20"/>
        </w:rPr>
      </w:pPr>
      <w:r w:rsidRPr="00EB4BAB">
        <w:rPr>
          <w:rFonts w:ascii="Cambria" w:hAnsi="Cambria"/>
          <w:b/>
          <w:sz w:val="20"/>
          <w:szCs w:val="20"/>
        </w:rPr>
        <w:t>«</w:t>
      </w:r>
      <w:r w:rsidR="00AA5F6C" w:rsidRPr="00EB4BAB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C71374" w:rsidRPr="00EB4BAB" w:rsidRDefault="00AA5F6C" w:rsidP="00EB4BAB">
      <w:pPr>
        <w:jc w:val="center"/>
      </w:pPr>
      <w:r w:rsidRPr="00EB4BA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C71374" w:rsidRPr="00EB4BAB" w:rsidRDefault="00AA5F6C" w:rsidP="00EB4B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4BAB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EB4BAB">
        <w:rPr>
          <w:rFonts w:ascii="Arial" w:hAnsi="Arial" w:cs="Arial"/>
          <w:sz w:val="18"/>
          <w:szCs w:val="18"/>
        </w:rPr>
        <w:t>Исмоиловой</w:t>
      </w:r>
      <w:proofErr w:type="spellEnd"/>
      <w:r w:rsidRPr="00EB4BAB">
        <w:rPr>
          <w:rFonts w:ascii="Arial" w:hAnsi="Arial" w:cs="Arial"/>
          <w:sz w:val="18"/>
          <w:szCs w:val="18"/>
        </w:rPr>
        <w:t xml:space="preserve"> Ю.В. от 11.06.2020 № 05/20-4189- (1)-0,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</w:t>
      </w:r>
      <w:r w:rsidRPr="00EB4BAB">
        <w:rPr>
          <w:rFonts w:ascii="Arial" w:hAnsi="Arial" w:cs="Arial"/>
          <w:sz w:val="18"/>
          <w:szCs w:val="18"/>
        </w:rPr>
        <w:t>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EB4BA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4BAB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от</w:t>
      </w:r>
      <w:r w:rsidRPr="00EB4BAB">
        <w:rPr>
          <w:rFonts w:ascii="Arial" w:hAnsi="Arial" w:cs="Arial"/>
          <w:sz w:val="18"/>
          <w:szCs w:val="18"/>
        </w:rPr>
        <w:t xml:space="preserve"> 26.03.2020 №</w:t>
      </w:r>
      <w:r w:rsidR="002D2BF6">
        <w:rPr>
          <w:rFonts w:ascii="Arial" w:hAnsi="Arial" w:cs="Arial"/>
          <w:sz w:val="18"/>
          <w:szCs w:val="18"/>
        </w:rPr>
        <w:t xml:space="preserve"> </w:t>
      </w:r>
      <w:r w:rsidRPr="00EB4BAB">
        <w:rPr>
          <w:rFonts w:ascii="Arial" w:hAnsi="Arial" w:cs="Arial"/>
          <w:sz w:val="18"/>
          <w:szCs w:val="18"/>
        </w:rPr>
        <w:t>29, Правилами землепользования и застройки муниципального</w:t>
      </w:r>
      <w:r w:rsidR="002D2BF6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EB4BAB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</w:t>
      </w:r>
      <w:r w:rsidRPr="00EB4BA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14.11.2018 № 163, от 29.01.2019 № 9, с учетом заключения (протокола) заседания комиссии по землепользованию</w:t>
      </w:r>
      <w:proofErr w:type="gramEnd"/>
      <w:r w:rsidRPr="00EB4BAB">
        <w:rPr>
          <w:rFonts w:ascii="Arial" w:hAnsi="Arial" w:cs="Arial"/>
          <w:sz w:val="18"/>
          <w:szCs w:val="18"/>
        </w:rPr>
        <w:t xml:space="preserve"> и застройке муниципального образования «Город Астрахань» от 26.06.2020, ввиду нецелесообразности на</w:t>
      </w:r>
      <w:r w:rsidRPr="00EB4BAB">
        <w:rPr>
          <w:rFonts w:ascii="Arial" w:hAnsi="Arial" w:cs="Arial"/>
          <w:sz w:val="18"/>
          <w:szCs w:val="18"/>
        </w:rPr>
        <w:t xml:space="preserve">рушения целостности рекреационной зоны, установленной вдоль прибрежной территории по границе </w:t>
      </w:r>
      <w:proofErr w:type="spellStart"/>
      <w:r w:rsidRPr="00EB4BAB">
        <w:rPr>
          <w:rFonts w:ascii="Arial" w:hAnsi="Arial" w:cs="Arial"/>
          <w:sz w:val="18"/>
          <w:szCs w:val="18"/>
        </w:rPr>
        <w:t>водоохранной</w:t>
      </w:r>
      <w:proofErr w:type="spellEnd"/>
      <w:r w:rsidRPr="00EB4BAB">
        <w:rPr>
          <w:rFonts w:ascii="Arial" w:hAnsi="Arial" w:cs="Arial"/>
          <w:sz w:val="18"/>
          <w:szCs w:val="18"/>
        </w:rPr>
        <w:t xml:space="preserve"> зоны ерика Казачий, а также несоответствия функциональным зонам и параметрам их планируемого развития, определенным Генеральным планом развития города</w:t>
      </w:r>
      <w:r w:rsidRPr="00EB4BAB">
        <w:rPr>
          <w:rFonts w:ascii="Arial" w:hAnsi="Arial" w:cs="Arial"/>
          <w:sz w:val="18"/>
          <w:szCs w:val="18"/>
        </w:rPr>
        <w:t xml:space="preserve"> Астрахани до 2025 года:</w:t>
      </w:r>
    </w:p>
    <w:p w:rsidR="00C71374" w:rsidRPr="00EB4BAB" w:rsidRDefault="00EB4BAB" w:rsidP="00EB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4BA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A5F6C" w:rsidRPr="00EB4BA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Р-3 (зона природных ландшафтов), в районе земельного участка с к</w:t>
      </w:r>
      <w:r w:rsidR="00AA5F6C" w:rsidRPr="00EB4BAB">
        <w:rPr>
          <w:rFonts w:ascii="Arial" w:hAnsi="Arial" w:cs="Arial"/>
          <w:sz w:val="18"/>
          <w:szCs w:val="18"/>
        </w:rPr>
        <w:t>адастровым номером 30:12:010181:25 по ул. 2-я Николаевская / ул. Саранской, 2/98 в Кировском районе г. Астрахани, на зону Ж-1 (зона индивидуальной усадебной жилой застройки).</w:t>
      </w:r>
      <w:proofErr w:type="gramEnd"/>
    </w:p>
    <w:p w:rsidR="00C71374" w:rsidRPr="00EB4BAB" w:rsidRDefault="00EB4BAB" w:rsidP="00EB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4BAB">
        <w:rPr>
          <w:rFonts w:ascii="Arial" w:hAnsi="Arial" w:cs="Arial"/>
          <w:sz w:val="18"/>
          <w:szCs w:val="18"/>
        </w:rPr>
        <w:t xml:space="preserve">2. </w:t>
      </w:r>
      <w:r w:rsidR="00AA5F6C" w:rsidRPr="00EB4BAB">
        <w:rPr>
          <w:rFonts w:ascii="Arial" w:hAnsi="Arial" w:cs="Arial"/>
          <w:sz w:val="18"/>
          <w:szCs w:val="18"/>
        </w:rPr>
        <w:t xml:space="preserve">Управлению по строительству, архитектуре и </w:t>
      </w:r>
      <w:r w:rsidR="00AA5F6C" w:rsidRPr="00EB4BAB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71374" w:rsidRPr="00EB4BAB" w:rsidRDefault="00EB4BAB" w:rsidP="00EB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4BAB">
        <w:rPr>
          <w:rFonts w:ascii="Arial" w:hAnsi="Arial" w:cs="Arial"/>
          <w:sz w:val="18"/>
          <w:szCs w:val="18"/>
        </w:rPr>
        <w:t xml:space="preserve">3. </w:t>
      </w:r>
      <w:r w:rsidR="00AA5F6C" w:rsidRPr="00EB4B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AA5F6C" w:rsidRPr="00EB4BAB">
        <w:rPr>
          <w:rFonts w:ascii="Arial" w:hAnsi="Arial" w:cs="Arial"/>
          <w:sz w:val="18"/>
          <w:szCs w:val="18"/>
        </w:rPr>
        <w:t xml:space="preserve">зования «Город Астрахань» </w:t>
      </w:r>
      <w:proofErr w:type="gramStart"/>
      <w:r w:rsidR="00AA5F6C" w:rsidRPr="00EB4BAB">
        <w:rPr>
          <w:rFonts w:ascii="Arial" w:hAnsi="Arial" w:cs="Arial"/>
          <w:sz w:val="18"/>
          <w:szCs w:val="18"/>
        </w:rPr>
        <w:t>разместить</w:t>
      </w:r>
      <w:proofErr w:type="gramEnd"/>
      <w:r w:rsidR="00AA5F6C" w:rsidRPr="00EB4B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1374" w:rsidRPr="00EB4BAB" w:rsidRDefault="00EB4BAB" w:rsidP="00EB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4BA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A5F6C" w:rsidRPr="00EB4BAB">
        <w:rPr>
          <w:rFonts w:ascii="Arial" w:hAnsi="Arial" w:cs="Arial"/>
          <w:sz w:val="18"/>
          <w:szCs w:val="18"/>
        </w:rPr>
        <w:t>Контроль за</w:t>
      </w:r>
      <w:proofErr w:type="gramEnd"/>
      <w:r w:rsidR="00AA5F6C" w:rsidRPr="00EB4B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AA5F6C" w:rsidRPr="00EB4BAB">
        <w:rPr>
          <w:rFonts w:ascii="Arial" w:hAnsi="Arial" w:cs="Arial"/>
          <w:sz w:val="18"/>
          <w:szCs w:val="18"/>
        </w:rPr>
        <w:t>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71374" w:rsidRPr="00EB4BAB" w:rsidRDefault="00AA5F6C" w:rsidP="00EB4B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B4BA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B4BAB" w:rsidRPr="00EB4BAB">
        <w:rPr>
          <w:rFonts w:ascii="Arial" w:hAnsi="Arial" w:cs="Arial"/>
          <w:b/>
          <w:sz w:val="18"/>
          <w:szCs w:val="18"/>
        </w:rPr>
        <w:t xml:space="preserve"> </w:t>
      </w:r>
      <w:r w:rsidRPr="00EB4BA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B4BA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71374" w:rsidRPr="00EB4BAB" w:rsidRDefault="00C71374" w:rsidP="00EB4BAB"/>
    <w:sectPr w:rsidR="00C71374" w:rsidRPr="00EB4BAB" w:rsidSect="002D2BF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F6C" w:rsidRDefault="00AA5F6C">
      <w:r>
        <w:separator/>
      </w:r>
    </w:p>
  </w:endnote>
  <w:endnote w:type="continuationSeparator" w:id="0">
    <w:p w:rsidR="00AA5F6C" w:rsidRDefault="00AA5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F6C" w:rsidRDefault="00AA5F6C"/>
  </w:footnote>
  <w:footnote w:type="continuationSeparator" w:id="0">
    <w:p w:rsidR="00AA5F6C" w:rsidRDefault="00AA5F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26362"/>
    <w:multiLevelType w:val="multilevel"/>
    <w:tmpl w:val="D988CC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941839"/>
    <w:multiLevelType w:val="multilevel"/>
    <w:tmpl w:val="E528DD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1374"/>
    <w:rsid w:val="002D2BF6"/>
    <w:rsid w:val="00AA5F6C"/>
    <w:rsid w:val="00C71374"/>
    <w:rsid w:val="00EB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2020-07-15T07:06:00Z</dcterms:created>
  <dcterms:modified xsi:type="dcterms:W3CDTF">2020-07-15T07:09:00Z</dcterms:modified>
</cp:coreProperties>
</file>