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8D9" w:rsidRPr="009658D9" w:rsidRDefault="002803D8" w:rsidP="009658D9">
      <w:pPr>
        <w:jc w:val="center"/>
        <w:rPr>
          <w:rFonts w:asciiTheme="majorHAnsi" w:hAnsiTheme="majorHAnsi"/>
          <w:b/>
          <w:sz w:val="20"/>
          <w:szCs w:val="20"/>
        </w:rPr>
      </w:pPr>
      <w:r w:rsidRPr="009658D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9658D9">
        <w:rPr>
          <w:rFonts w:asciiTheme="majorHAnsi" w:hAnsiTheme="majorHAnsi"/>
          <w:b/>
          <w:sz w:val="20"/>
          <w:szCs w:val="20"/>
        </w:rPr>
        <w:br/>
      </w:r>
      <w:r w:rsidR="006732A4" w:rsidRPr="009658D9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bookmark0"/>
      <w:bookmarkStart w:id="1" w:name="bookmark1"/>
    </w:p>
    <w:p w:rsidR="00687A7B" w:rsidRPr="009658D9" w:rsidRDefault="006732A4" w:rsidP="009658D9">
      <w:pPr>
        <w:jc w:val="center"/>
        <w:rPr>
          <w:rFonts w:asciiTheme="majorHAnsi" w:hAnsiTheme="majorHAnsi"/>
          <w:b/>
          <w:sz w:val="20"/>
          <w:szCs w:val="20"/>
        </w:rPr>
      </w:pPr>
      <w:r w:rsidRPr="009658D9">
        <w:rPr>
          <w:rFonts w:asciiTheme="majorHAnsi" w:hAnsiTheme="majorHAnsi"/>
          <w:b/>
          <w:sz w:val="20"/>
          <w:szCs w:val="20"/>
        </w:rPr>
        <w:t>15 марта 2024 года</w:t>
      </w:r>
      <w:bookmarkEnd w:id="0"/>
      <w:bookmarkEnd w:id="1"/>
      <w:r w:rsidR="002803D8" w:rsidRPr="009658D9">
        <w:rPr>
          <w:rFonts w:asciiTheme="majorHAnsi" w:hAnsiTheme="majorHAnsi"/>
          <w:b/>
          <w:sz w:val="20"/>
          <w:szCs w:val="20"/>
        </w:rPr>
        <w:t xml:space="preserve"> №</w:t>
      </w:r>
      <w:r w:rsidRPr="009658D9">
        <w:rPr>
          <w:rFonts w:asciiTheme="majorHAnsi" w:hAnsiTheme="majorHAnsi"/>
          <w:b/>
          <w:sz w:val="20"/>
          <w:szCs w:val="20"/>
        </w:rPr>
        <w:t xml:space="preserve"> </w:t>
      </w:r>
      <w:r w:rsidRPr="009658D9">
        <w:rPr>
          <w:rFonts w:asciiTheme="majorHAnsi" w:hAnsiTheme="majorHAnsi"/>
          <w:b/>
          <w:sz w:val="20"/>
          <w:szCs w:val="20"/>
        </w:rPr>
        <w:t>500-р</w:t>
      </w:r>
    </w:p>
    <w:p w:rsidR="009658D9" w:rsidRDefault="002803D8" w:rsidP="009658D9">
      <w:pPr>
        <w:jc w:val="center"/>
        <w:rPr>
          <w:rFonts w:asciiTheme="majorHAnsi" w:hAnsiTheme="majorHAnsi"/>
          <w:b/>
          <w:sz w:val="20"/>
          <w:szCs w:val="20"/>
        </w:rPr>
      </w:pPr>
      <w:r w:rsidRPr="009658D9">
        <w:rPr>
          <w:rFonts w:asciiTheme="majorHAnsi" w:hAnsiTheme="majorHAnsi"/>
          <w:b/>
          <w:sz w:val="20"/>
          <w:szCs w:val="20"/>
        </w:rPr>
        <w:t>«</w:t>
      </w:r>
      <w:r w:rsidR="006732A4" w:rsidRPr="009658D9">
        <w:rPr>
          <w:rFonts w:asciiTheme="majorHAnsi" w:hAnsiTheme="majorHAnsi"/>
          <w:b/>
          <w:sz w:val="20"/>
          <w:szCs w:val="20"/>
        </w:rPr>
        <w:t xml:space="preserve">Об утверждении схемы расположения технических средств </w:t>
      </w:r>
    </w:p>
    <w:p w:rsidR="00687A7B" w:rsidRPr="009658D9" w:rsidRDefault="006732A4" w:rsidP="009658D9">
      <w:pPr>
        <w:jc w:val="center"/>
        <w:rPr>
          <w:rFonts w:asciiTheme="majorHAnsi" w:hAnsiTheme="majorHAnsi"/>
          <w:b/>
          <w:sz w:val="20"/>
          <w:szCs w:val="20"/>
        </w:rPr>
      </w:pPr>
      <w:r w:rsidRPr="009658D9">
        <w:rPr>
          <w:rFonts w:asciiTheme="majorHAnsi" w:hAnsiTheme="majorHAnsi"/>
          <w:b/>
          <w:sz w:val="20"/>
          <w:szCs w:val="20"/>
        </w:rPr>
        <w:t xml:space="preserve">организации </w:t>
      </w:r>
      <w:r w:rsidRPr="009658D9">
        <w:rPr>
          <w:rFonts w:asciiTheme="majorHAnsi" w:hAnsiTheme="majorHAnsi"/>
          <w:b/>
          <w:sz w:val="20"/>
          <w:szCs w:val="20"/>
        </w:rPr>
        <w:t>дорожного движения по ул. Ульяновых, д. 6</w:t>
      </w:r>
      <w:r w:rsidR="002803D8" w:rsidRPr="009658D9">
        <w:rPr>
          <w:rFonts w:asciiTheme="majorHAnsi" w:hAnsiTheme="majorHAnsi"/>
          <w:b/>
          <w:sz w:val="20"/>
          <w:szCs w:val="20"/>
        </w:rPr>
        <w:t>»</w:t>
      </w:r>
    </w:p>
    <w:p w:rsidR="00687A7B" w:rsidRPr="009658D9" w:rsidRDefault="006732A4" w:rsidP="009658D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658D9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9658D9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9658D9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9658D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658D9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9658D9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9658D9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687A7B" w:rsidRPr="009658D9" w:rsidRDefault="002803D8" w:rsidP="009658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58D9">
        <w:rPr>
          <w:rFonts w:ascii="Arial" w:hAnsi="Arial" w:cs="Arial"/>
          <w:sz w:val="18"/>
          <w:szCs w:val="18"/>
        </w:rPr>
        <w:t xml:space="preserve">1. </w:t>
      </w:r>
      <w:r w:rsidR="006732A4" w:rsidRPr="009658D9">
        <w:rPr>
          <w:rFonts w:ascii="Arial" w:hAnsi="Arial" w:cs="Arial"/>
          <w:sz w:val="18"/>
          <w:szCs w:val="18"/>
        </w:rPr>
        <w:t>Утвердить прилагаемую схему распол</w:t>
      </w:r>
      <w:r w:rsidR="006732A4" w:rsidRPr="009658D9">
        <w:rPr>
          <w:rFonts w:ascii="Arial" w:hAnsi="Arial" w:cs="Arial"/>
          <w:sz w:val="18"/>
          <w:szCs w:val="18"/>
        </w:rPr>
        <w:t>ожения технических средств организации дорожного движения по ул. Ульяновых, д. 6.</w:t>
      </w:r>
    </w:p>
    <w:p w:rsidR="00687A7B" w:rsidRPr="009658D9" w:rsidRDefault="002803D8" w:rsidP="009658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58D9">
        <w:rPr>
          <w:rFonts w:ascii="Arial" w:hAnsi="Arial" w:cs="Arial"/>
          <w:sz w:val="18"/>
          <w:szCs w:val="18"/>
        </w:rPr>
        <w:t xml:space="preserve">2. </w:t>
      </w:r>
      <w:r w:rsidR="006732A4" w:rsidRPr="009658D9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</w:t>
      </w:r>
      <w:r w:rsidR="006732A4" w:rsidRPr="009658D9">
        <w:rPr>
          <w:rFonts w:ascii="Arial" w:hAnsi="Arial" w:cs="Arial"/>
          <w:sz w:val="18"/>
          <w:szCs w:val="18"/>
        </w:rPr>
        <w:t>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687A7B" w:rsidRPr="009658D9" w:rsidRDefault="002803D8" w:rsidP="009658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58D9">
        <w:rPr>
          <w:rFonts w:ascii="Arial" w:hAnsi="Arial" w:cs="Arial"/>
          <w:sz w:val="18"/>
          <w:szCs w:val="18"/>
        </w:rPr>
        <w:t xml:space="preserve">3. </w:t>
      </w:r>
      <w:r w:rsidR="006732A4" w:rsidRPr="009658D9">
        <w:rPr>
          <w:rFonts w:ascii="Arial" w:hAnsi="Arial" w:cs="Arial"/>
          <w:sz w:val="18"/>
          <w:szCs w:val="18"/>
        </w:rPr>
        <w:t xml:space="preserve">Муниципальному бюджетному учреждению города Астрахани «Мосты и каналы» установить соответствующие технические </w:t>
      </w:r>
      <w:r w:rsidR="006732A4" w:rsidRPr="009658D9">
        <w:rPr>
          <w:rFonts w:ascii="Arial" w:hAnsi="Arial" w:cs="Arial"/>
          <w:sz w:val="18"/>
          <w:szCs w:val="18"/>
        </w:rPr>
        <w:t>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</w:t>
      </w:r>
      <w:r w:rsidR="009658D9" w:rsidRPr="009658D9">
        <w:rPr>
          <w:rFonts w:ascii="Arial" w:hAnsi="Arial" w:cs="Arial"/>
          <w:sz w:val="18"/>
          <w:szCs w:val="18"/>
        </w:rPr>
        <w:t xml:space="preserve"> </w:t>
      </w:r>
      <w:r w:rsidR="006732A4" w:rsidRPr="009658D9">
        <w:rPr>
          <w:rFonts w:ascii="Arial" w:hAnsi="Arial" w:cs="Arial"/>
          <w:sz w:val="18"/>
          <w:szCs w:val="18"/>
        </w:rPr>
        <w:t xml:space="preserve">образования «Городской </w:t>
      </w:r>
      <w:r w:rsidR="006732A4" w:rsidRPr="009658D9">
        <w:rPr>
          <w:rFonts w:ascii="Arial" w:hAnsi="Arial" w:cs="Arial"/>
          <w:sz w:val="18"/>
          <w:szCs w:val="18"/>
        </w:rPr>
        <w:t>округ город Астрахань».</w:t>
      </w:r>
    </w:p>
    <w:p w:rsidR="00687A7B" w:rsidRPr="009658D9" w:rsidRDefault="002803D8" w:rsidP="009658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58D9">
        <w:rPr>
          <w:rFonts w:ascii="Arial" w:hAnsi="Arial" w:cs="Arial"/>
          <w:sz w:val="18"/>
          <w:szCs w:val="18"/>
        </w:rPr>
        <w:t xml:space="preserve">4. </w:t>
      </w:r>
      <w:r w:rsidR="006732A4" w:rsidRPr="009658D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6732A4" w:rsidRPr="009658D9">
        <w:rPr>
          <w:rFonts w:ascii="Arial" w:hAnsi="Arial" w:cs="Arial"/>
          <w:sz w:val="18"/>
          <w:szCs w:val="18"/>
        </w:rPr>
        <w:t>разместить</w:t>
      </w:r>
      <w:proofErr w:type="gramEnd"/>
      <w:r w:rsidR="006732A4" w:rsidRPr="009658D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</w:t>
      </w:r>
      <w:r w:rsidR="006732A4" w:rsidRPr="009658D9">
        <w:rPr>
          <w:rFonts w:ascii="Arial" w:hAnsi="Arial" w:cs="Arial"/>
          <w:sz w:val="18"/>
          <w:szCs w:val="18"/>
        </w:rPr>
        <w:t>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687A7B" w:rsidRPr="009658D9" w:rsidRDefault="002803D8" w:rsidP="009658D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58D9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6732A4" w:rsidRPr="009658D9">
        <w:rPr>
          <w:rFonts w:ascii="Arial" w:hAnsi="Arial" w:cs="Arial"/>
          <w:sz w:val="18"/>
          <w:szCs w:val="18"/>
        </w:rPr>
        <w:t>Контроль за</w:t>
      </w:r>
      <w:proofErr w:type="gramEnd"/>
      <w:r w:rsidR="006732A4" w:rsidRPr="009658D9">
        <w:rPr>
          <w:rFonts w:ascii="Arial" w:hAnsi="Arial" w:cs="Arial"/>
          <w:sz w:val="18"/>
          <w:szCs w:val="18"/>
        </w:rPr>
        <w:t xml:space="preserve"> </w:t>
      </w:r>
      <w:r w:rsidR="006732A4" w:rsidRPr="009658D9">
        <w:rPr>
          <w:rFonts w:ascii="Arial" w:hAnsi="Arial" w:cs="Arial"/>
          <w:sz w:val="18"/>
          <w:szCs w:val="18"/>
        </w:rPr>
        <w:t>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</w:t>
      </w:r>
      <w:r w:rsidR="006732A4" w:rsidRPr="009658D9">
        <w:rPr>
          <w:rFonts w:ascii="Arial" w:hAnsi="Arial" w:cs="Arial"/>
          <w:sz w:val="18"/>
          <w:szCs w:val="18"/>
        </w:rPr>
        <w:t>рта администрации муниципального образования «Городской округ город Астрахань».</w:t>
      </w:r>
    </w:p>
    <w:p w:rsidR="00687A7B" w:rsidRPr="009658D9" w:rsidRDefault="006732A4" w:rsidP="009658D9">
      <w:pPr>
        <w:jc w:val="right"/>
        <w:rPr>
          <w:rFonts w:ascii="Arial" w:hAnsi="Arial" w:cs="Arial"/>
          <w:b/>
          <w:sz w:val="18"/>
          <w:szCs w:val="18"/>
        </w:rPr>
      </w:pPr>
      <w:r w:rsidRPr="009658D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9658D9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9658D9" w:rsidRDefault="006732A4" w:rsidP="009658D9">
      <w:pPr>
        <w:jc w:val="right"/>
        <w:rPr>
          <w:rFonts w:ascii="Arial" w:hAnsi="Arial" w:cs="Arial"/>
          <w:b/>
          <w:sz w:val="18"/>
          <w:szCs w:val="18"/>
        </w:rPr>
        <w:sectPr w:rsidR="009658D9" w:rsidSect="009658D9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9658D9">
        <w:rPr>
          <w:rFonts w:ascii="Arial" w:hAnsi="Arial" w:cs="Arial"/>
          <w:b/>
          <w:sz w:val="18"/>
          <w:szCs w:val="18"/>
        </w:rPr>
        <w:t>О.А. Полумордвинов</w:t>
      </w:r>
    </w:p>
    <w:p w:rsidR="00687A7B" w:rsidRPr="002803D8" w:rsidRDefault="009658D9" w:rsidP="002803D8">
      <w:r>
        <w:rPr>
          <w:noProof/>
          <w:lang w:bidi="ar-SA"/>
        </w:rPr>
        <w:lastRenderedPageBreak/>
        <w:drawing>
          <wp:inline distT="0" distB="0" distL="0" distR="0" wp14:anchorId="72A42AE8" wp14:editId="1EAF3244">
            <wp:extent cx="5580380" cy="7955559"/>
            <wp:effectExtent l="0" t="0" r="127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5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687A7B" w:rsidRPr="002803D8" w:rsidSect="009658D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32A4" w:rsidRDefault="006732A4">
      <w:r>
        <w:separator/>
      </w:r>
    </w:p>
  </w:endnote>
  <w:endnote w:type="continuationSeparator" w:id="0">
    <w:p w:rsidR="006732A4" w:rsidRDefault="006732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32A4" w:rsidRDefault="006732A4"/>
  </w:footnote>
  <w:footnote w:type="continuationSeparator" w:id="0">
    <w:p w:rsidR="006732A4" w:rsidRDefault="006732A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B5830"/>
    <w:multiLevelType w:val="multilevel"/>
    <w:tmpl w:val="083649A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87A7B"/>
    <w:rsid w:val="002803D8"/>
    <w:rsid w:val="006732A4"/>
    <w:rsid w:val="00687A7B"/>
    <w:rsid w:val="00965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90"/>
      <w:ind w:left="250" w:firstLine="1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9658D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658D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90"/>
      <w:ind w:left="250" w:firstLine="1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9658D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658D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443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2024-03-15T10:52:00Z</dcterms:created>
  <dcterms:modified xsi:type="dcterms:W3CDTF">2024-03-15T10:55:00Z</dcterms:modified>
</cp:coreProperties>
</file>