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07B" w:rsidRPr="00B8107B" w:rsidRDefault="00B8107B" w:rsidP="00B8107B">
      <w:pPr>
        <w:pStyle w:val="3"/>
        <w:rPr>
          <w:spacing w:val="0"/>
        </w:rPr>
      </w:pPr>
      <w:r w:rsidRPr="00B8107B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B8107B" w:rsidRDefault="00B8107B" w:rsidP="00B8107B">
      <w:pPr>
        <w:pStyle w:val="3"/>
      </w:pPr>
      <w:bookmarkStart w:id="0" w:name="_GoBack"/>
      <w:r>
        <w:t>РАСПОРЯЖЕНИЕ 16.09.2025 № 1917</w:t>
      </w:r>
    </w:p>
    <w:bookmarkEnd w:id="0"/>
    <w:p w:rsidR="00B8107B" w:rsidRDefault="00B8107B" w:rsidP="00B8107B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30:12:010013:36»</w:t>
      </w:r>
    </w:p>
    <w:p w:rsidR="00B8107B" w:rsidRDefault="00B8107B" w:rsidP="00B8107B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 xml:space="preserve">основании заключения о результатах общественных обсуждений от 29.08.2025, опубликованного в бюллетене «Астраханский вестник» от 04.09.2025 № 30,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04.09.2025 № 12), в связи с обращением </w:t>
      </w:r>
      <w:proofErr w:type="spellStart"/>
      <w:r>
        <w:t>Бариной</w:t>
      </w:r>
      <w:proofErr w:type="spellEnd"/>
      <w:r>
        <w:t xml:space="preserve"> Е.А. от 01.08.2025 № 114/757-18-01, действующей за Яровую Д.В. по доверенности, удостоверенной Кузьминой Е.В., временно исполняющей обязанности</w:t>
      </w:r>
      <w:proofErr w:type="gramEnd"/>
      <w:r>
        <w:t xml:space="preserve"> нотариуса нотариального округа «Город Астрахань» Антоновой Т.А., зарегистрированной в реестре за № 30/88-н/30-2025-2-320 от 11.03.2025:</w:t>
      </w:r>
    </w:p>
    <w:p w:rsidR="00B8107B" w:rsidRDefault="00B8107B" w:rsidP="00B8107B">
      <w:pPr>
        <w:pStyle w:val="a3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 xml:space="preserve">Отказать в предоставлении разрешения на условно разрешенный вид использования «для индивидуального жилищного строительства» в отношении земельного участка площадью 737,66 кв. м с кадастровым номером 30:12:010013:36, расположенного по адресу: обл. Астраханская, г. Астрахань, р-н Кировский, с/т «Моряк», расположенное по ул. С. Перовской, </w:t>
      </w:r>
      <w:proofErr w:type="spellStart"/>
      <w:r>
        <w:rPr>
          <w:spacing w:val="2"/>
        </w:rPr>
        <w:t>уч</w:t>
      </w:r>
      <w:proofErr w:type="spellEnd"/>
      <w:r>
        <w:rPr>
          <w:spacing w:val="2"/>
        </w:rPr>
        <w:t>-к 31, в соответствии с абзацем десятым пункта 2.8.2 административного регламента министерства имущественных и градостроительных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 с изменениями, внесенными постановлениями министерства имущественных и градостроительных отношений Астраханской области от 05.06.2024 № 30, от 28.04.2025 № 37, ввиду невозможности соблюдения требований части 24 статьи 54 Федерального закона от 29.07.2017</w:t>
      </w:r>
      <w:proofErr w:type="gramEnd"/>
      <w:r>
        <w:rPr>
          <w:spacing w:val="2"/>
        </w:rPr>
        <w:t xml:space="preserve">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 участков, образованных из земельного участка, предоставленного садоводческому или огородническому некоммерческому объединению граждан.</w:t>
      </w:r>
    </w:p>
    <w:p w:rsidR="00B8107B" w:rsidRDefault="00B8107B" w:rsidP="00B8107B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B8107B" w:rsidRDefault="00B8107B" w:rsidP="00B8107B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B8107B" w:rsidRDefault="00B8107B" w:rsidP="00B8107B">
      <w:pPr>
        <w:pStyle w:val="a3"/>
        <w:jc w:val="right"/>
      </w:pPr>
      <w:r>
        <w:rPr>
          <w:b/>
          <w:bCs/>
        </w:rPr>
        <w:t>И.о. министра O.A. БУРЯКОВА</w:t>
      </w:r>
    </w:p>
    <w:p w:rsidR="00FF4A14" w:rsidRDefault="00B8107B"/>
    <w:sectPr w:rsidR="00FF4A14" w:rsidSect="00B8107B">
      <w:pgSz w:w="11906" w:h="16838"/>
      <w:pgMar w:top="1134" w:right="991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07B"/>
    <w:rsid w:val="008505A8"/>
    <w:rsid w:val="00A56E3A"/>
    <w:rsid w:val="00B81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107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10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107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10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2025-09-25T11:08:00Z</dcterms:created>
  <dcterms:modified xsi:type="dcterms:W3CDTF">2025-09-25T11:08:00Z</dcterms:modified>
</cp:coreProperties>
</file>