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28" w:rsidRPr="00A90D6A" w:rsidRDefault="00DC5328" w:rsidP="00DC5328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>Администрация муниципального образования «Город Астрахань»</w:t>
      </w:r>
    </w:p>
    <w:p w:rsidR="009B6B20" w:rsidRDefault="00DC5328" w:rsidP="00DC5328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>РАСПОРЯЖЕНИЕ</w:t>
      </w:r>
    </w:p>
    <w:p w:rsidR="00DC5328" w:rsidRPr="00A90D6A" w:rsidRDefault="00DC5328" w:rsidP="00DC5328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>16 февраля 2021 года № 224-р</w:t>
      </w:r>
    </w:p>
    <w:p w:rsidR="00DC5328" w:rsidRPr="00A90D6A" w:rsidRDefault="00DC5328" w:rsidP="00DC5328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 xml:space="preserve">«Об отказе в предоставлении разрешения на отклонение </w:t>
      </w:r>
    </w:p>
    <w:p w:rsidR="00DC5328" w:rsidRPr="00A90D6A" w:rsidRDefault="00DC5328" w:rsidP="00DC5328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 xml:space="preserve">от предельных параметров разрешенного строительства, </w:t>
      </w:r>
    </w:p>
    <w:p w:rsidR="00DC5328" w:rsidRPr="00A90D6A" w:rsidRDefault="00DC5328" w:rsidP="00DC5328">
      <w:pPr>
        <w:pStyle w:val="3"/>
        <w:spacing w:line="240" w:lineRule="auto"/>
        <w:rPr>
          <w:spacing w:val="0"/>
        </w:rPr>
      </w:pPr>
      <w:bookmarkStart w:id="0" w:name="_GoBack"/>
      <w:bookmarkEnd w:id="0"/>
      <w:r w:rsidRPr="00A90D6A">
        <w:rPr>
          <w:spacing w:val="0"/>
        </w:rPr>
        <w:t xml:space="preserve">реконструкции объекта капитального строительства </w:t>
      </w:r>
    </w:p>
    <w:p w:rsidR="00DC5328" w:rsidRPr="00A90D6A" w:rsidRDefault="00DC5328" w:rsidP="00DC5328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 xml:space="preserve">по ул. 2-я </w:t>
      </w:r>
      <w:proofErr w:type="gramStart"/>
      <w:r w:rsidRPr="00A90D6A">
        <w:rPr>
          <w:spacing w:val="0"/>
        </w:rPr>
        <w:t>Онежская</w:t>
      </w:r>
      <w:proofErr w:type="gramEnd"/>
      <w:r w:rsidRPr="00A90D6A">
        <w:rPr>
          <w:spacing w:val="0"/>
        </w:rPr>
        <w:t>, 23 в Ленинском районе г. Астрахани»</w:t>
      </w:r>
    </w:p>
    <w:p w:rsidR="00DC5328" w:rsidRPr="00A90D6A" w:rsidRDefault="00DC5328" w:rsidP="009B6B20">
      <w:pPr>
        <w:pStyle w:val="a3"/>
        <w:spacing w:line="240" w:lineRule="auto"/>
        <w:ind w:firstLine="709"/>
        <w:rPr>
          <w:spacing w:val="0"/>
        </w:rPr>
      </w:pPr>
      <w:proofErr w:type="gramStart"/>
      <w:r w:rsidRPr="00A90D6A">
        <w:rPr>
          <w:spacing w:val="0"/>
        </w:rPr>
        <w:t xml:space="preserve">В связи с обращением </w:t>
      </w:r>
      <w:proofErr w:type="spellStart"/>
      <w:r w:rsidRPr="00A90D6A">
        <w:rPr>
          <w:spacing w:val="0"/>
        </w:rPr>
        <w:t>Стамгалиевой</w:t>
      </w:r>
      <w:proofErr w:type="spellEnd"/>
      <w:r w:rsidRPr="00A90D6A">
        <w:rPr>
          <w:spacing w:val="0"/>
        </w:rPr>
        <w:t xml:space="preserve"> А.К. от 24.11.2020 № 05-04-01-6837,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A90D6A">
        <w:rPr>
          <w:spacing w:val="0"/>
        </w:rPr>
        <w:t xml:space="preserve"> </w:t>
      </w:r>
      <w:proofErr w:type="gramStart"/>
      <w:r w:rsidRPr="00A90D6A">
        <w:rPr>
          <w:spacing w:val="0"/>
        </w:rPr>
        <w:t>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22.01.2021, ввиду того, что конфигурация и иные характеристики земельного участка благоприятны для застройки, а также ввиду несоответствия запрашиваемых параметров требованиям п. 5 ст. 9 Правил землепользования и застройки муниципального образования «Город</w:t>
      </w:r>
      <w:proofErr w:type="gramEnd"/>
      <w:r w:rsidRPr="00A90D6A">
        <w:rPr>
          <w:spacing w:val="0"/>
        </w:rPr>
        <w:t xml:space="preserve"> Астрахань», </w:t>
      </w:r>
      <w:proofErr w:type="gramStart"/>
      <w:r w:rsidRPr="00A90D6A">
        <w:rPr>
          <w:spacing w:val="0"/>
        </w:rPr>
        <w:t>утвержденных</w:t>
      </w:r>
      <w:proofErr w:type="gramEnd"/>
      <w:r w:rsidRPr="00A90D6A">
        <w:rPr>
          <w:spacing w:val="0"/>
        </w:rPr>
        <w:t xml:space="preserve"> решением Городской Думы муниципального образования «Город Астрахань» от 16.07.2020 № 69:</w:t>
      </w:r>
    </w:p>
    <w:p w:rsidR="00DC5328" w:rsidRPr="00A90D6A" w:rsidRDefault="00DC5328" w:rsidP="009B6B20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 xml:space="preserve">1. </w:t>
      </w:r>
      <w:proofErr w:type="gramStart"/>
      <w:r w:rsidRPr="00A90D6A">
        <w:rPr>
          <w:spacing w:val="0"/>
        </w:rPr>
        <w:t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2-я Онежская, 23 в Ленинском районе г. Астрахани в отношении расстояния от основного строения на земельном участке площадью 476 кв. м (кадастровый номер 30:12:020700:16) до границ земельных участков по ул. 2-я Онежская, 21 - не менее 1 м, по ул. Целинной</w:t>
      </w:r>
      <w:proofErr w:type="gramEnd"/>
      <w:r w:rsidRPr="00A90D6A">
        <w:rPr>
          <w:spacing w:val="0"/>
        </w:rPr>
        <w:t xml:space="preserve">, 9 - не менее 0,5 м. </w:t>
      </w:r>
    </w:p>
    <w:p w:rsidR="00DC5328" w:rsidRPr="00A90D6A" w:rsidRDefault="00DC5328" w:rsidP="009B6B20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DC5328" w:rsidRPr="00A90D6A" w:rsidRDefault="00DC5328" w:rsidP="009B6B20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DC5328" w:rsidRPr="00A90D6A" w:rsidRDefault="00DC5328" w:rsidP="009B6B20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 xml:space="preserve">3.1. </w:t>
      </w:r>
      <w:proofErr w:type="gramStart"/>
      <w:r w:rsidRPr="00A90D6A">
        <w:rPr>
          <w:spacing w:val="0"/>
        </w:rPr>
        <w:t>Разместить</w:t>
      </w:r>
      <w:proofErr w:type="gramEnd"/>
      <w:r w:rsidRPr="00A90D6A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C5328" w:rsidRPr="00A90D6A" w:rsidRDefault="00DC5328" w:rsidP="009B6B20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DC5328" w:rsidRPr="00A90D6A" w:rsidRDefault="00DC5328" w:rsidP="009B6B20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 xml:space="preserve">4. </w:t>
      </w:r>
      <w:proofErr w:type="gramStart"/>
      <w:r w:rsidRPr="00A90D6A">
        <w:rPr>
          <w:spacing w:val="0"/>
        </w:rPr>
        <w:t>Контроль за</w:t>
      </w:r>
      <w:proofErr w:type="gramEnd"/>
      <w:r w:rsidRPr="00A90D6A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DC5328" w:rsidRPr="00A90D6A" w:rsidRDefault="00DC5328" w:rsidP="00DC5328">
      <w:pPr>
        <w:pStyle w:val="a3"/>
        <w:spacing w:line="240" w:lineRule="auto"/>
        <w:jc w:val="right"/>
        <w:rPr>
          <w:b/>
          <w:bCs/>
          <w:spacing w:val="0"/>
        </w:rPr>
      </w:pPr>
      <w:r w:rsidRPr="00A90D6A">
        <w:rPr>
          <w:b/>
          <w:bCs/>
          <w:spacing w:val="0"/>
        </w:rPr>
        <w:t>Глава муниципального образования «Город Астрахань»</w:t>
      </w:r>
      <w:r w:rsidR="009B6B20">
        <w:rPr>
          <w:b/>
          <w:bCs/>
          <w:spacing w:val="0"/>
        </w:rPr>
        <w:t xml:space="preserve"> </w:t>
      </w:r>
      <w:r w:rsidRPr="00A90D6A">
        <w:rPr>
          <w:b/>
          <w:bCs/>
          <w:spacing w:val="0"/>
        </w:rPr>
        <w:t>М.Н. ПЕРМЯКОВА</w:t>
      </w:r>
    </w:p>
    <w:p w:rsidR="00916D54" w:rsidRDefault="00916D54"/>
    <w:sectPr w:rsidR="00916D54" w:rsidSect="009B6B2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28"/>
    <w:rsid w:val="00916D54"/>
    <w:rsid w:val="009B6B20"/>
    <w:rsid w:val="00DC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C532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C532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C532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C532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2021-02-25T04:30:00Z</dcterms:created>
  <dcterms:modified xsi:type="dcterms:W3CDTF">2021-02-25T04:36:00Z</dcterms:modified>
</cp:coreProperties>
</file>