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5E90" w:rsidRDefault="00705E90" w:rsidP="00705E90">
      <w:pPr>
        <w:pStyle w:val="3"/>
        <w:rPr>
          <w:w w:val="98"/>
        </w:rPr>
      </w:pPr>
      <w:r>
        <w:rPr>
          <w:w w:val="98"/>
        </w:rPr>
        <w:t>Министерство имущественных и градостроительных отношений Астраханской области</w:t>
      </w:r>
    </w:p>
    <w:p w:rsidR="00705E90" w:rsidRDefault="00705E90" w:rsidP="00705E90">
      <w:pPr>
        <w:pStyle w:val="3"/>
      </w:pPr>
      <w:r>
        <w:rPr>
          <w:w w:val="98"/>
        </w:rPr>
        <w:t>РАСПОРЯЖЕНИЕ</w:t>
      </w:r>
      <w:r w:rsidR="00EF73E5">
        <w:rPr>
          <w:w w:val="98"/>
        </w:rPr>
        <w:br/>
      </w:r>
      <w:bookmarkStart w:id="0" w:name="_GoBack"/>
      <w:bookmarkEnd w:id="0"/>
      <w:r>
        <w:rPr>
          <w:w w:val="98"/>
        </w:rPr>
        <w:t xml:space="preserve"> </w:t>
      </w:r>
      <w:r>
        <w:t>17.04.2024 № 670</w:t>
      </w:r>
    </w:p>
    <w:p w:rsidR="00705E90" w:rsidRDefault="00705E90" w:rsidP="00705E90">
      <w:pPr>
        <w:pStyle w:val="3"/>
      </w:pPr>
      <w:r>
        <w:t>«О предоставлении разрешения на условно разрешенный вид использования земельного участка с кадастровым номером 30:12:030261:388»</w:t>
      </w:r>
    </w:p>
    <w:p w:rsidR="00705E90" w:rsidRDefault="00705E90" w:rsidP="00705E90">
      <w:pPr>
        <w:pStyle w:val="a3"/>
        <w:ind w:firstLine="709"/>
      </w:pPr>
      <w:proofErr w:type="gramStart"/>
      <w:r>
        <w:t>В соответствии со статьей 39 Градостроительного кодекса Российской Федерации, законом Астраханской области от 15.12.2022 № 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Правилами землепользования и застройки муниципального образования «Городской округ город Астрахань», утвержденными решением Городской Думы муниципального образования «Город Астрахань» от 16.07.2020 № 69, на</w:t>
      </w:r>
      <w:proofErr w:type="gramEnd"/>
      <w:r>
        <w:t xml:space="preserve"> </w:t>
      </w:r>
      <w:proofErr w:type="gramStart"/>
      <w:r>
        <w:t>основании заключения о результатах общественных обсуждений от 29.03.2024, опубликованного в бюллетене «Астраханский вестник» от 04.04.2024 № 15, рекомендации Комиссии по подготовке проекта Правил землепользования и застройки муниципального образования «Городской округ город Астрахань» (протокол от 11.04.2024 № 5), в связи с обращением министерства имущественных и градостроительных отношений Астраханской области от 22.02.2024 № 3882214776:</w:t>
      </w:r>
      <w:proofErr w:type="gramEnd"/>
    </w:p>
    <w:p w:rsidR="00705E90" w:rsidRDefault="00705E90" w:rsidP="00705E90">
      <w:pPr>
        <w:pStyle w:val="a3"/>
        <w:ind w:firstLine="709"/>
      </w:pPr>
      <w:r>
        <w:t>1. Предоставить разрешение на условно разрешенный вид использования «объекты дорожного сервиса» в отношении земельного участка площадью 658 кв. м с кадастровым номером 30:12:030261:388, расположенного по адресу: Астраханская область, г. Астрахань, Советский район, ул. Рождественского.</w:t>
      </w:r>
    </w:p>
    <w:p w:rsidR="00705E90" w:rsidRDefault="00705E90" w:rsidP="00705E90">
      <w:pPr>
        <w:pStyle w:val="a3"/>
        <w:ind w:firstLine="709"/>
      </w:pPr>
      <w:r>
        <w:t xml:space="preserve">2. Отделу кадров, антикоррупционной политики и делопроизводства министерства имущественных и градостроительных отношений Астраханской области в течение пяти рабочих дней со дня принятия распоряжения </w:t>
      </w:r>
      <w:proofErr w:type="gramStart"/>
      <w:r>
        <w:t>разместить его</w:t>
      </w:r>
      <w:proofErr w:type="gramEnd"/>
      <w:r>
        <w:t xml:space="preserve">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Интернет: https://augi.astrobl.ru.</w:t>
      </w:r>
    </w:p>
    <w:p w:rsidR="00705E90" w:rsidRDefault="00705E90" w:rsidP="00705E90">
      <w:pPr>
        <w:pStyle w:val="a3"/>
        <w:ind w:firstLine="709"/>
      </w:pPr>
      <w:r>
        <w:t>3. Управлению градостроительной деятельности и развития агломерации министерства имущественных и градостроительных отношений Астраханской области:</w:t>
      </w:r>
    </w:p>
    <w:p w:rsidR="00705E90" w:rsidRDefault="00705E90" w:rsidP="00705E90">
      <w:pPr>
        <w:pStyle w:val="a3"/>
        <w:ind w:firstLine="709"/>
      </w:pPr>
      <w:proofErr w:type="gramStart"/>
      <w:r>
        <w:t>- в течение пяти рабочих дней со дня принятия распоряжения направить его в администрацию муниципального образования «Городской округ город Астрахань» для опубликования в средствах массовой информации в порядке, установленном для официального опубликования муниципальных нормативных правовых актов, и размещения на официальном сайте муниципального образования «Городской округ город Астрахань» в информационно-телекоммуникационной сети Интернет, в Федеральную службу государственной регистрации, кадастра и картографии для внесения</w:t>
      </w:r>
      <w:proofErr w:type="gramEnd"/>
      <w:r>
        <w:t xml:space="preserve"> сведений в Единый государственный реестр недвижимости;</w:t>
      </w:r>
    </w:p>
    <w:p w:rsidR="00705E90" w:rsidRDefault="00705E90" w:rsidP="00705E90">
      <w:pPr>
        <w:pStyle w:val="a3"/>
        <w:ind w:firstLine="709"/>
      </w:pPr>
      <w:r>
        <w:t xml:space="preserve">- обеспечить его размещение в государственной информационной системе обеспечения градостроительной деятельности Астраханской </w:t>
      </w:r>
      <w:proofErr w:type="gramStart"/>
      <w:r>
        <w:t>области</w:t>
      </w:r>
      <w:proofErr w:type="gramEnd"/>
      <w:r>
        <w:t xml:space="preserve"> с функциями автоматизированной информационно-аналитической поддержки осуществления полномочий в области градостроительной деятельности.</w:t>
      </w:r>
    </w:p>
    <w:p w:rsidR="00705E90" w:rsidRDefault="00705E90" w:rsidP="00705E90">
      <w:pPr>
        <w:pStyle w:val="a3"/>
        <w:jc w:val="right"/>
        <w:rPr>
          <w:b/>
          <w:bCs/>
        </w:rPr>
      </w:pPr>
      <w:r>
        <w:rPr>
          <w:b/>
          <w:bCs/>
        </w:rPr>
        <w:t>Министр А.Е. ПОЛУДА</w:t>
      </w:r>
    </w:p>
    <w:p w:rsidR="00FF4A14" w:rsidRDefault="00EF73E5"/>
    <w:sectPr w:rsidR="00FF4A14" w:rsidSect="00705E90">
      <w:pgSz w:w="11906" w:h="16838"/>
      <w:pgMar w:top="1134" w:right="991" w:bottom="1134" w:left="212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5E90"/>
    <w:rsid w:val="00705E90"/>
    <w:rsid w:val="008505A8"/>
    <w:rsid w:val="00A56E3A"/>
    <w:rsid w:val="00EF73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05E90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05E9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05E90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05E9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440</Words>
  <Characters>2508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2024-04-25T06:44:00Z</dcterms:created>
  <dcterms:modified xsi:type="dcterms:W3CDTF">2024-04-25T06:45:00Z</dcterms:modified>
</cp:coreProperties>
</file>